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4693127" w:rsidR="00E90E49" w:rsidRPr="00CE4C28" w:rsidRDefault="00E90E49" w:rsidP="00E35559">
      <w:pPr>
        <w:pStyle w:val="3GPPHeader"/>
        <w:spacing w:after="60"/>
        <w:rPr>
          <w:rFonts w:cs="Arial"/>
          <w:sz w:val="32"/>
          <w:szCs w:val="32"/>
          <w:highlight w:val="yellow"/>
        </w:rPr>
      </w:pPr>
      <w:r w:rsidRPr="00CE4C28">
        <w:rPr>
          <w:rFonts w:cs="Arial"/>
        </w:rPr>
        <w:t>3GPP TSG-RAN WG</w:t>
      </w:r>
      <w:r w:rsidR="00A5508C" w:rsidRPr="00CE4C28">
        <w:rPr>
          <w:rFonts w:cs="Arial"/>
        </w:rPr>
        <w:t>4</w:t>
      </w:r>
      <w:r w:rsidRPr="00CE4C28">
        <w:rPr>
          <w:rFonts w:cs="Arial"/>
        </w:rPr>
        <w:t xml:space="preserve"> </w:t>
      </w:r>
      <w:r w:rsidR="008F1C4E" w:rsidRPr="00CE4C28">
        <w:rPr>
          <w:rFonts w:cs="Arial"/>
        </w:rPr>
        <w:t xml:space="preserve">Meeting </w:t>
      </w:r>
      <w:r w:rsidRPr="00CE4C28">
        <w:rPr>
          <w:rFonts w:cs="Arial"/>
        </w:rPr>
        <w:t>#</w:t>
      </w:r>
      <w:r w:rsidR="00271BBD" w:rsidRPr="00CE4C28">
        <w:rPr>
          <w:rFonts w:cs="Arial"/>
        </w:rPr>
        <w:t>112</w:t>
      </w:r>
      <w:r w:rsidR="00A5508C" w:rsidRPr="00CE4C28">
        <w:rPr>
          <w:rFonts w:cs="Arial"/>
        </w:rPr>
        <w:t>bis</w:t>
      </w:r>
      <w:r w:rsidRPr="00CE4C28">
        <w:rPr>
          <w:rFonts w:cs="Arial"/>
        </w:rPr>
        <w:tab/>
      </w:r>
      <w:r w:rsidR="00091557" w:rsidRPr="00CE4C28">
        <w:rPr>
          <w:rFonts w:cs="Arial"/>
          <w:sz w:val="32"/>
          <w:szCs w:val="32"/>
        </w:rPr>
        <w:t>R</w:t>
      </w:r>
      <w:r w:rsidR="00085863" w:rsidRPr="00CE4C28">
        <w:rPr>
          <w:rFonts w:cs="Arial"/>
          <w:sz w:val="32"/>
          <w:szCs w:val="32"/>
        </w:rPr>
        <w:t>4</w:t>
      </w:r>
      <w:r w:rsidR="00091557" w:rsidRPr="00CE4C28">
        <w:rPr>
          <w:rFonts w:cs="Arial"/>
          <w:sz w:val="32"/>
          <w:szCs w:val="32"/>
        </w:rPr>
        <w:t>-</w:t>
      </w:r>
      <w:r w:rsidR="00085863" w:rsidRPr="00CE4C28">
        <w:rPr>
          <w:rFonts w:cs="Arial"/>
          <w:sz w:val="32"/>
          <w:szCs w:val="32"/>
        </w:rPr>
        <w:t>24</w:t>
      </w:r>
      <w:r w:rsidR="0024288D">
        <w:rPr>
          <w:rFonts w:cs="Arial"/>
          <w:sz w:val="32"/>
          <w:szCs w:val="32"/>
        </w:rPr>
        <w:t>16315</w:t>
      </w:r>
    </w:p>
    <w:p w14:paraId="0CE7B7E6" w14:textId="15CA39CB" w:rsidR="00E90E49" w:rsidRPr="00CE4C28" w:rsidRDefault="00271BBD" w:rsidP="00311702">
      <w:pPr>
        <w:pStyle w:val="3GPPHeader"/>
        <w:rPr>
          <w:rFonts w:cs="Arial"/>
        </w:rPr>
      </w:pPr>
      <w:r w:rsidRPr="00CE4C28">
        <w:rPr>
          <w:rFonts w:cs="Arial"/>
        </w:rPr>
        <w:t>Maastricht</w:t>
      </w:r>
      <w:r w:rsidR="0027144F" w:rsidRPr="00CE4C28">
        <w:rPr>
          <w:rFonts w:cs="Arial"/>
        </w:rPr>
        <w:t xml:space="preserve">, </w:t>
      </w:r>
      <w:r w:rsidRPr="00CE4C28">
        <w:rPr>
          <w:rFonts w:cs="Arial"/>
        </w:rPr>
        <w:t>Netherlands</w:t>
      </w:r>
      <w:r w:rsidR="0027144F" w:rsidRPr="00CE4C28">
        <w:rPr>
          <w:rFonts w:cs="Arial"/>
        </w:rPr>
        <w:t xml:space="preserve">, </w:t>
      </w:r>
      <w:r w:rsidR="00AD1CC2" w:rsidRPr="00CE4C28">
        <w:rPr>
          <w:rFonts w:cs="Arial"/>
        </w:rPr>
        <w:t>August</w:t>
      </w:r>
      <w:r w:rsidR="0027144F" w:rsidRPr="00CE4C28">
        <w:rPr>
          <w:rFonts w:cs="Arial"/>
        </w:rPr>
        <w:t xml:space="preserve"> </w:t>
      </w:r>
      <w:r w:rsidR="00085863" w:rsidRPr="00CE4C28">
        <w:rPr>
          <w:rFonts w:cs="Arial"/>
        </w:rPr>
        <w:t>19</w:t>
      </w:r>
      <w:r w:rsidR="001D53E7" w:rsidRPr="00CE4C28">
        <w:rPr>
          <w:rFonts w:cs="Arial"/>
        </w:rPr>
        <w:t xml:space="preserve">th – </w:t>
      </w:r>
      <w:r w:rsidR="00085863" w:rsidRPr="00CE4C28">
        <w:rPr>
          <w:rFonts w:cs="Arial"/>
        </w:rPr>
        <w:t>23rd</w:t>
      </w:r>
      <w:r w:rsidR="00C37CB2" w:rsidRPr="00CE4C28">
        <w:rPr>
          <w:rFonts w:cs="Arial"/>
        </w:rPr>
        <w:t xml:space="preserve"> </w:t>
      </w:r>
      <w:r w:rsidR="0027144F" w:rsidRPr="00CE4C28">
        <w:rPr>
          <w:rFonts w:cs="Arial"/>
        </w:rPr>
        <w:t>2</w:t>
      </w:r>
      <w:r w:rsidR="00085863" w:rsidRPr="00CE4C28">
        <w:rPr>
          <w:rFonts w:cs="Arial"/>
        </w:rPr>
        <w:t>024</w:t>
      </w:r>
    </w:p>
    <w:p w14:paraId="3086AC07" w14:textId="77777777" w:rsidR="00E90E49" w:rsidRPr="00CE4C28" w:rsidRDefault="00E90E49" w:rsidP="00357380">
      <w:pPr>
        <w:pStyle w:val="3GPPHeader"/>
        <w:rPr>
          <w:rFonts w:cs="Arial"/>
        </w:rPr>
      </w:pPr>
    </w:p>
    <w:p w14:paraId="3982483C" w14:textId="6D87B59E" w:rsidR="00E90E49" w:rsidRPr="00CE4C28" w:rsidRDefault="00E90E49" w:rsidP="00311702">
      <w:pPr>
        <w:pStyle w:val="3GPPHeader"/>
        <w:rPr>
          <w:rFonts w:cs="Arial"/>
          <w:sz w:val="22"/>
        </w:rPr>
      </w:pPr>
      <w:r w:rsidRPr="00CE4C28">
        <w:rPr>
          <w:rFonts w:cs="Arial"/>
          <w:sz w:val="22"/>
        </w:rPr>
        <w:t>Agenda Item:</w:t>
      </w:r>
      <w:r w:rsidRPr="00CE4C28">
        <w:rPr>
          <w:rFonts w:cs="Arial"/>
          <w:sz w:val="22"/>
        </w:rPr>
        <w:tab/>
      </w:r>
      <w:r w:rsidR="0024288D">
        <w:rPr>
          <w:rFonts w:cs="Arial"/>
          <w:sz w:val="22"/>
        </w:rPr>
        <w:t>6.17.2.2</w:t>
      </w:r>
    </w:p>
    <w:p w14:paraId="5619E868" w14:textId="77777777" w:rsidR="00E90E49" w:rsidRPr="00CE4C28" w:rsidRDefault="003D3C45" w:rsidP="00F64C2B">
      <w:pPr>
        <w:pStyle w:val="3GPPHeader"/>
        <w:rPr>
          <w:rFonts w:cs="Arial"/>
          <w:sz w:val="22"/>
        </w:rPr>
      </w:pPr>
      <w:r w:rsidRPr="00CE4C28">
        <w:rPr>
          <w:rFonts w:cs="Arial"/>
          <w:sz w:val="22"/>
        </w:rPr>
        <w:t>Source:</w:t>
      </w:r>
      <w:r w:rsidR="00E90E49" w:rsidRPr="00CE4C28">
        <w:rPr>
          <w:rFonts w:cs="Arial"/>
          <w:sz w:val="22"/>
        </w:rPr>
        <w:tab/>
      </w:r>
      <w:r w:rsidR="00F64C2B" w:rsidRPr="00CE4C28">
        <w:rPr>
          <w:rFonts w:cs="Arial"/>
          <w:sz w:val="22"/>
        </w:rPr>
        <w:t>Ericsson</w:t>
      </w:r>
    </w:p>
    <w:p w14:paraId="40968CBE" w14:textId="1B4ACE5C" w:rsidR="00BA179B" w:rsidRPr="00CE4C28" w:rsidRDefault="003D3C45" w:rsidP="00D546FF">
      <w:pPr>
        <w:pStyle w:val="3GPPHeader"/>
        <w:rPr>
          <w:rFonts w:cs="Arial"/>
          <w:color w:val="000000"/>
          <w:sz w:val="22"/>
        </w:rPr>
      </w:pPr>
      <w:r w:rsidRPr="00CE4C28">
        <w:rPr>
          <w:rFonts w:cs="Arial"/>
          <w:sz w:val="22"/>
        </w:rPr>
        <w:t>Title:</w:t>
      </w:r>
      <w:r w:rsidR="00E90E49" w:rsidRPr="00CE4C28">
        <w:rPr>
          <w:rFonts w:cs="Arial"/>
          <w:sz w:val="22"/>
        </w:rPr>
        <w:tab/>
      </w:r>
      <w:r w:rsidR="00AF5286" w:rsidRPr="00CE4C28">
        <w:rPr>
          <w:rFonts w:cs="Arial"/>
          <w:color w:val="000000"/>
          <w:sz w:val="22"/>
        </w:rPr>
        <w:t>Model Sharing</w:t>
      </w:r>
    </w:p>
    <w:p w14:paraId="025260C1" w14:textId="77AD86BC" w:rsidR="00E90E49" w:rsidRPr="00CE4C28" w:rsidRDefault="00E90E49" w:rsidP="00D546FF">
      <w:pPr>
        <w:pStyle w:val="3GPPHeader"/>
        <w:rPr>
          <w:rFonts w:cs="Arial"/>
          <w:sz w:val="22"/>
        </w:rPr>
      </w:pPr>
      <w:r w:rsidRPr="00CE4C28">
        <w:rPr>
          <w:rFonts w:cs="Arial"/>
          <w:sz w:val="22"/>
        </w:rPr>
        <w:t>Document for:</w:t>
      </w:r>
      <w:r w:rsidRPr="00CE4C28">
        <w:rPr>
          <w:rFonts w:cs="Arial"/>
          <w:sz w:val="22"/>
        </w:rPr>
        <w:tab/>
      </w:r>
      <w:r w:rsidR="00BA179B" w:rsidRPr="00CE4C28">
        <w:rPr>
          <w:rFonts w:cs="Arial"/>
          <w:sz w:val="22"/>
        </w:rPr>
        <w:t>Discussion</w:t>
      </w:r>
    </w:p>
    <w:p w14:paraId="2D5672ED" w14:textId="77777777" w:rsidR="00E90E49" w:rsidRPr="00CE4C28" w:rsidRDefault="00E90E49" w:rsidP="00E90E49">
      <w:pPr>
        <w:rPr>
          <w:rFonts w:cs="Arial"/>
        </w:rPr>
      </w:pPr>
    </w:p>
    <w:p w14:paraId="6883CB62" w14:textId="160D67FE" w:rsidR="00E90E49" w:rsidRPr="00CE4C28" w:rsidRDefault="00E90E49" w:rsidP="0061644F">
      <w:pPr>
        <w:pStyle w:val="Heading1"/>
        <w:numPr>
          <w:ilvl w:val="0"/>
          <w:numId w:val="39"/>
        </w:numPr>
        <w:ind w:left="1134" w:hanging="1134"/>
        <w:rPr>
          <w:rFonts w:cs="Arial"/>
        </w:rPr>
      </w:pPr>
      <w:r w:rsidRPr="00CE4C28">
        <w:rPr>
          <w:rFonts w:cs="Arial"/>
        </w:rPr>
        <w:t>Introduction</w:t>
      </w:r>
    </w:p>
    <w:p w14:paraId="30BC872F" w14:textId="38D03746" w:rsidR="000A3A7E" w:rsidRDefault="00C55FAE" w:rsidP="0048008F">
      <w:pPr>
        <w:rPr>
          <w:rFonts w:cs="Arial"/>
          <w:szCs w:val="20"/>
          <w:lang w:val="en-GB" w:eastAsia="ja-JP"/>
        </w:rPr>
      </w:pPr>
      <w:r>
        <w:rPr>
          <w:rFonts w:cs="Arial"/>
          <w:lang w:val="en-GB" w:eastAsia="ja-JP"/>
        </w:rPr>
        <w:t>As part of the study on interoperability and testability for the AI/ML CSI compression use case, one of the options under consideration is</w:t>
      </w:r>
      <w:r w:rsidR="008905AB" w:rsidRPr="00CE4C28">
        <w:rPr>
          <w:rFonts w:cs="Arial"/>
          <w:lang w:val="en-GB" w:eastAsia="ja-JP"/>
        </w:rPr>
        <w:t xml:space="preserve"> a standardized ML model</w:t>
      </w:r>
      <w:r w:rsidR="00C91CB6" w:rsidRPr="00CE4C28">
        <w:rPr>
          <w:rFonts w:cs="Arial"/>
          <w:lang w:val="en-GB" w:eastAsia="ja-JP"/>
        </w:rPr>
        <w:t xml:space="preserve"> for testing.</w:t>
      </w:r>
      <w:r w:rsidR="009D2770" w:rsidRPr="00CE4C28">
        <w:rPr>
          <w:rFonts w:cs="Arial"/>
          <w:lang w:val="en-GB" w:eastAsia="ja-JP"/>
        </w:rPr>
        <w:t xml:space="preserve"> </w:t>
      </w:r>
      <w:r w:rsidR="006F27DF" w:rsidRPr="00CE4C28">
        <w:rPr>
          <w:rFonts w:cs="Arial"/>
          <w:lang w:val="en-GB" w:eastAsia="ja-JP"/>
        </w:rPr>
        <w:t>Thus, a</w:t>
      </w:r>
      <w:r w:rsidR="007E3AD9" w:rsidRPr="00CE4C28">
        <w:rPr>
          <w:rFonts w:cs="Arial"/>
          <w:lang w:val="en-GB" w:eastAsia="ja-JP"/>
        </w:rPr>
        <w:t xml:space="preserve"> first preliminary experiments have been decided to see how well the different companies can converge on a common model</w:t>
      </w:r>
      <w:r w:rsidR="009D2770" w:rsidRPr="00CE4C28">
        <w:rPr>
          <w:rFonts w:cs="Arial"/>
          <w:lang w:val="en-GB" w:eastAsia="ja-JP"/>
        </w:rPr>
        <w:t>.</w:t>
      </w:r>
      <w:r w:rsidR="00C91CB6" w:rsidRPr="00CE4C28">
        <w:rPr>
          <w:rFonts w:cs="Arial"/>
          <w:lang w:val="en-GB" w:eastAsia="ja-JP"/>
        </w:rPr>
        <w:t xml:space="preserve"> </w:t>
      </w:r>
      <w:r w:rsidR="002F5EA3" w:rsidRPr="00CE4C28">
        <w:rPr>
          <w:rFonts w:cs="Arial"/>
          <w:lang w:val="en-GB" w:eastAsia="ja-JP"/>
        </w:rPr>
        <w:t xml:space="preserve">To agree </w:t>
      </w:r>
      <w:r w:rsidR="0045554F" w:rsidRPr="00CE4C28">
        <w:rPr>
          <w:rFonts w:cs="Arial"/>
          <w:lang w:val="en-GB" w:eastAsia="ja-JP"/>
        </w:rPr>
        <w:t xml:space="preserve">on a common model, </w:t>
      </w:r>
      <w:r w:rsidR="00E3716D" w:rsidRPr="00CE4C28">
        <w:rPr>
          <w:rFonts w:cs="Arial"/>
          <w:lang w:val="en-GB" w:eastAsia="ja-JP"/>
        </w:rPr>
        <w:t>the models of different companies need to be shared</w:t>
      </w:r>
      <w:r w:rsidR="00A77E7F" w:rsidRPr="00CE4C28">
        <w:rPr>
          <w:rFonts w:cs="Arial"/>
          <w:lang w:val="en-GB" w:eastAsia="ja-JP"/>
        </w:rPr>
        <w:t xml:space="preserve"> offline</w:t>
      </w:r>
      <w:r w:rsidR="0048008F" w:rsidRPr="00CE4C28">
        <w:rPr>
          <w:rFonts w:cs="Arial"/>
          <w:lang w:val="en-GB" w:eastAsia="ja-JP"/>
        </w:rPr>
        <w:t xml:space="preserve"> notably</w:t>
      </w:r>
      <w:r w:rsidR="00E3716D" w:rsidRPr="00CE4C28">
        <w:rPr>
          <w:rFonts w:cs="Arial"/>
          <w:lang w:val="en-GB" w:eastAsia="ja-JP"/>
        </w:rPr>
        <w:t xml:space="preserve"> to verify the performances</w:t>
      </w:r>
      <w:r w:rsidR="00ED6086">
        <w:rPr>
          <w:rFonts w:cs="Arial"/>
          <w:lang w:val="en-GB" w:eastAsia="ja-JP"/>
        </w:rPr>
        <w:t xml:space="preserve"> and can derive the counterpart model based on the test model (e.g., can derive an encoder based on a shared test decoder)</w:t>
      </w:r>
      <w:r w:rsidR="00E3716D" w:rsidRPr="00CE4C28">
        <w:rPr>
          <w:rFonts w:cs="Arial"/>
          <w:lang w:val="en-GB" w:eastAsia="ja-JP"/>
        </w:rPr>
        <w:t xml:space="preserve">. </w:t>
      </w:r>
      <w:r w:rsidR="0048008F" w:rsidRPr="00CE4C28">
        <w:rPr>
          <w:rFonts w:cs="Arial"/>
          <w:lang w:val="en-GB" w:eastAsia="ja-JP"/>
        </w:rPr>
        <w:t xml:space="preserve">For this use case only the </w:t>
      </w:r>
      <w:r w:rsidR="00E50313" w:rsidRPr="00CE4C28">
        <w:rPr>
          <w:rFonts w:cs="Arial"/>
          <w:szCs w:val="20"/>
          <w:lang w:val="en-GB" w:eastAsia="ja-JP"/>
        </w:rPr>
        <w:t xml:space="preserve">ML </w:t>
      </w:r>
      <w:r w:rsidR="003A6A66" w:rsidRPr="00CE4C28">
        <w:rPr>
          <w:rFonts w:cs="Arial"/>
          <w:szCs w:val="20"/>
          <w:lang w:val="en-GB" w:eastAsia="ja-JP"/>
        </w:rPr>
        <w:t>weights</w:t>
      </w:r>
      <w:r w:rsidR="00E50313" w:rsidRPr="00CE4C28">
        <w:rPr>
          <w:rFonts w:cs="Arial"/>
          <w:szCs w:val="20"/>
          <w:lang w:val="en-GB" w:eastAsia="ja-JP"/>
        </w:rPr>
        <w:t xml:space="preserve"> need to be share</w:t>
      </w:r>
      <w:r w:rsidR="003A6A66" w:rsidRPr="00CE4C28">
        <w:rPr>
          <w:rFonts w:cs="Arial"/>
          <w:szCs w:val="20"/>
          <w:lang w:val="en-GB" w:eastAsia="ja-JP"/>
        </w:rPr>
        <w:t>d</w:t>
      </w:r>
      <w:r w:rsidR="0048008F" w:rsidRPr="00CE4C28">
        <w:rPr>
          <w:rFonts w:cs="Arial"/>
          <w:szCs w:val="20"/>
          <w:lang w:val="en-GB" w:eastAsia="ja-JP"/>
        </w:rPr>
        <w:t>.</w:t>
      </w:r>
    </w:p>
    <w:p w14:paraId="5A39E898" w14:textId="214C284D" w:rsidR="007D047A" w:rsidRDefault="007D047A" w:rsidP="0048008F">
      <w:pPr>
        <w:rPr>
          <w:rFonts w:cs="Arial"/>
          <w:szCs w:val="20"/>
          <w:lang w:val="en-GB" w:eastAsia="ja-JP"/>
        </w:rPr>
      </w:pPr>
      <w:r>
        <w:rPr>
          <w:rFonts w:cs="Arial"/>
          <w:szCs w:val="20"/>
          <w:lang w:val="en-GB" w:eastAsia="ja-JP"/>
        </w:rPr>
        <w:t xml:space="preserve">For the current discussion, </w:t>
      </w:r>
      <w:r w:rsidR="00B32513">
        <w:rPr>
          <w:rFonts w:cs="Arial"/>
          <w:szCs w:val="20"/>
          <w:lang w:val="en-GB" w:eastAsia="ja-JP"/>
        </w:rPr>
        <w:t xml:space="preserve">the main topics are the amount of data that needs to be stored or transferred, </w:t>
      </w:r>
      <w:r w:rsidR="003865BC">
        <w:rPr>
          <w:rFonts w:cs="Arial"/>
          <w:szCs w:val="20"/>
          <w:lang w:val="en-GB" w:eastAsia="ja-JP"/>
        </w:rPr>
        <w:t>the need to retain data and formats for dataset and model sharing. In this contribution, we consider model sharing in the immediate term and conclude that ONNX may be the only way forward. For the longer term, if a model is to be standardized</w:t>
      </w:r>
      <w:r w:rsidR="003A6BCC">
        <w:rPr>
          <w:rFonts w:cs="Arial"/>
          <w:szCs w:val="20"/>
          <w:lang w:val="en-GB" w:eastAsia="ja-JP"/>
        </w:rPr>
        <w:t>, or if there would be an ongoing need for model sharing</w:t>
      </w:r>
      <w:r w:rsidR="00E25D2F">
        <w:rPr>
          <w:rFonts w:cs="Arial"/>
          <w:szCs w:val="20"/>
          <w:lang w:val="en-GB" w:eastAsia="ja-JP"/>
        </w:rPr>
        <w:t>,</w:t>
      </w:r>
      <w:r w:rsidR="003865BC">
        <w:rPr>
          <w:rFonts w:cs="Arial"/>
          <w:szCs w:val="20"/>
          <w:lang w:val="en-GB" w:eastAsia="ja-JP"/>
        </w:rPr>
        <w:t xml:space="preserve"> then the best way to capture a model should be considered further. Some views are also provided on important aspects to consider for a standardized model format</w:t>
      </w:r>
      <w:r w:rsidR="00D53AE5">
        <w:rPr>
          <w:rFonts w:cs="Arial"/>
          <w:szCs w:val="20"/>
          <w:lang w:val="en-GB" w:eastAsia="ja-JP"/>
        </w:rPr>
        <w:t xml:space="preserve"> in the longer term.</w:t>
      </w:r>
    </w:p>
    <w:p w14:paraId="59FD435C" w14:textId="77777777" w:rsidR="001B02FA" w:rsidRDefault="001B02FA" w:rsidP="0048008F">
      <w:pPr>
        <w:rPr>
          <w:rFonts w:cs="Arial"/>
          <w:szCs w:val="20"/>
          <w:lang w:val="en-GB" w:eastAsia="ja-JP"/>
        </w:rPr>
      </w:pPr>
    </w:p>
    <w:p w14:paraId="3DB79C57" w14:textId="3812F651" w:rsidR="004F6B41" w:rsidRPr="00CE4C28" w:rsidRDefault="004F6B41" w:rsidP="004F6B41">
      <w:pPr>
        <w:pStyle w:val="Heading1"/>
        <w:rPr>
          <w:rFonts w:cs="Arial"/>
          <w:lang w:val="en-US"/>
        </w:rPr>
      </w:pPr>
      <w:r>
        <w:rPr>
          <w:rFonts w:cs="Arial"/>
        </w:rPr>
        <w:t>2</w:t>
      </w:r>
      <w:r w:rsidRPr="00CE4C28">
        <w:rPr>
          <w:rFonts w:cs="Arial"/>
        </w:rPr>
        <w:tab/>
      </w:r>
      <w:r>
        <w:rPr>
          <w:rFonts w:cs="Arial"/>
          <w:lang w:val="en-US"/>
        </w:rPr>
        <w:t>Dataset size and retention policy</w:t>
      </w:r>
    </w:p>
    <w:p w14:paraId="2AA6072F" w14:textId="56551E19" w:rsidR="001B02FA" w:rsidRDefault="004F6B41" w:rsidP="001B02FA">
      <w:pPr>
        <w:rPr>
          <w:lang w:eastAsia="ja-JP"/>
        </w:rPr>
      </w:pPr>
      <w:r>
        <w:rPr>
          <w:lang w:eastAsia="ja-JP"/>
        </w:rPr>
        <w:t>Dataset size and retention policy have been discussed to some extent offline, although there was no firm conclusion on retention policy</w:t>
      </w:r>
      <w:r w:rsidR="00517D1F">
        <w:rPr>
          <w:lang w:eastAsia="ja-JP"/>
        </w:rPr>
        <w:t>.</w:t>
      </w:r>
    </w:p>
    <w:p w14:paraId="46F755ED" w14:textId="65BC8B8F" w:rsidR="00F11833" w:rsidRDefault="00517D1F" w:rsidP="001B02FA">
      <w:pPr>
        <w:rPr>
          <w:lang w:eastAsia="ja-JP"/>
        </w:rPr>
      </w:pPr>
      <w:r>
        <w:rPr>
          <w:lang w:eastAsia="ja-JP"/>
        </w:rPr>
        <w:t xml:space="preserve">Currently, all TDOCs, TRs, TS </w:t>
      </w:r>
      <w:proofErr w:type="spellStart"/>
      <w:r>
        <w:rPr>
          <w:lang w:eastAsia="ja-JP"/>
        </w:rPr>
        <w:t>etc</w:t>
      </w:r>
      <w:proofErr w:type="spellEnd"/>
      <w:r>
        <w:rPr>
          <w:lang w:eastAsia="ja-JP"/>
        </w:rPr>
        <w:t xml:space="preserve"> submitted to or created by 3GPP are in general retained, although there is a procedure for withdrawing TR or TS.</w:t>
      </w:r>
      <w:r w:rsidR="00235E6F">
        <w:rPr>
          <w:lang w:eastAsia="ja-JP"/>
        </w:rPr>
        <w:t xml:space="preserve"> In principle, the lowest risk retention policy for AI models or datasets would be the same as for </w:t>
      </w:r>
      <w:proofErr w:type="gramStart"/>
      <w:r w:rsidR="00235E6F">
        <w:rPr>
          <w:lang w:eastAsia="ja-JP"/>
        </w:rPr>
        <w:t>TDOCs;</w:t>
      </w:r>
      <w:proofErr w:type="gramEnd"/>
      <w:r w:rsidR="00235E6F">
        <w:rPr>
          <w:lang w:eastAsia="ja-JP"/>
        </w:rPr>
        <w:t xml:space="preserve"> i.e. indefinite retention. </w:t>
      </w:r>
      <w:r w:rsidR="00F11833">
        <w:rPr>
          <w:lang w:eastAsia="ja-JP"/>
        </w:rPr>
        <w:t>However, the cost associated with indefinite retention have the potential to be non-trivial.</w:t>
      </w:r>
    </w:p>
    <w:p w14:paraId="59DBD67F" w14:textId="2FEA5D74" w:rsidR="00F11833" w:rsidRDefault="00F11833" w:rsidP="001B02FA">
      <w:pPr>
        <w:rPr>
          <w:lang w:eastAsia="ja-JP"/>
        </w:rPr>
      </w:pPr>
      <w:proofErr w:type="gramStart"/>
      <w:r>
        <w:rPr>
          <w:lang w:eastAsia="ja-JP"/>
        </w:rPr>
        <w:t>In order to</w:t>
      </w:r>
      <w:proofErr w:type="gramEnd"/>
      <w:r>
        <w:rPr>
          <w:lang w:eastAsia="ja-JP"/>
        </w:rPr>
        <w:t xml:space="preserve"> decide on a retention policy, it would be good to get an idea how significant the costs are.</w:t>
      </w:r>
    </w:p>
    <w:p w14:paraId="34183791" w14:textId="1D49E0CD" w:rsidR="007C44A3" w:rsidRDefault="00DE2C9E" w:rsidP="007C44A3">
      <w:pPr>
        <w:pStyle w:val="Proposal"/>
      </w:pPr>
      <w:bookmarkStart w:id="0" w:name="_Hlk179202295"/>
      <w:r>
        <w:t xml:space="preserve">Strive to further understand the relative costs of different retention </w:t>
      </w:r>
      <w:proofErr w:type="gramStart"/>
      <w:r>
        <w:t>policies</w:t>
      </w:r>
      <w:proofErr w:type="gramEnd"/>
    </w:p>
    <w:bookmarkEnd w:id="0"/>
    <w:p w14:paraId="1484E31A" w14:textId="77777777" w:rsidR="00DE2C9E" w:rsidRDefault="00DE2C9E" w:rsidP="00DE2C9E">
      <w:pPr>
        <w:pStyle w:val="Proposal"/>
        <w:numPr>
          <w:ilvl w:val="0"/>
          <w:numId w:val="0"/>
        </w:numPr>
        <w:ind w:left="1701"/>
      </w:pPr>
    </w:p>
    <w:p w14:paraId="7900D559" w14:textId="5E799E13" w:rsidR="00F11833" w:rsidRDefault="00F11833" w:rsidP="001B02FA">
      <w:pPr>
        <w:rPr>
          <w:lang w:eastAsia="ja-JP"/>
        </w:rPr>
      </w:pPr>
      <w:r>
        <w:rPr>
          <w:lang w:eastAsia="ja-JP"/>
        </w:rPr>
        <w:t xml:space="preserve">Retention policy may differ for different types of </w:t>
      </w:r>
      <w:proofErr w:type="gramStart"/>
      <w:r>
        <w:rPr>
          <w:lang w:eastAsia="ja-JP"/>
        </w:rPr>
        <w:t>dataset</w:t>
      </w:r>
      <w:proofErr w:type="gramEnd"/>
      <w:r>
        <w:rPr>
          <w:lang w:eastAsia="ja-JP"/>
        </w:rPr>
        <w:t xml:space="preserve"> or model. At least the following may be considered:</w:t>
      </w:r>
    </w:p>
    <w:p w14:paraId="221D8CA4" w14:textId="048AA04F" w:rsidR="00F11833" w:rsidRDefault="00F11833" w:rsidP="00F11833">
      <w:pPr>
        <w:pStyle w:val="ListParagraph"/>
        <w:numPr>
          <w:ilvl w:val="0"/>
          <w:numId w:val="40"/>
        </w:numPr>
        <w:rPr>
          <w:lang w:eastAsia="ja-JP"/>
        </w:rPr>
      </w:pPr>
      <w:bookmarkStart w:id="1" w:name="_Hlk179202075"/>
      <w:r>
        <w:rPr>
          <w:lang w:eastAsia="ja-JP"/>
        </w:rPr>
        <w:t>Datasets or models shared between companies on a meeting to meeting basis as part of developing a study or work item</w:t>
      </w:r>
    </w:p>
    <w:p w14:paraId="62FAF4CA" w14:textId="00F09EE8" w:rsidR="00F11833" w:rsidRDefault="00F11833" w:rsidP="00F11833">
      <w:pPr>
        <w:pStyle w:val="ListParagraph"/>
        <w:numPr>
          <w:ilvl w:val="0"/>
          <w:numId w:val="40"/>
        </w:numPr>
        <w:rPr>
          <w:lang w:eastAsia="ja-JP"/>
        </w:rPr>
      </w:pPr>
      <w:r>
        <w:rPr>
          <w:lang w:eastAsia="ja-JP"/>
        </w:rPr>
        <w:t>Datasets or models submitted as reference models</w:t>
      </w:r>
    </w:p>
    <w:p w14:paraId="48094B27" w14:textId="0E53A148" w:rsidR="00F11833" w:rsidRDefault="00F11833" w:rsidP="00F11833">
      <w:pPr>
        <w:pStyle w:val="ListParagraph"/>
        <w:numPr>
          <w:ilvl w:val="0"/>
          <w:numId w:val="40"/>
        </w:numPr>
        <w:rPr>
          <w:lang w:eastAsia="ja-JP"/>
        </w:rPr>
      </w:pPr>
      <w:r>
        <w:rPr>
          <w:lang w:eastAsia="ja-JP"/>
        </w:rPr>
        <w:t>Datasets or models that are formally agreed to be references for deriving requirements</w:t>
      </w:r>
    </w:p>
    <w:p w14:paraId="0E097046" w14:textId="79A3FBF1" w:rsidR="00F11833" w:rsidRDefault="00F11833" w:rsidP="00F11833">
      <w:pPr>
        <w:pStyle w:val="ListParagraph"/>
        <w:numPr>
          <w:ilvl w:val="0"/>
          <w:numId w:val="40"/>
        </w:numPr>
        <w:rPr>
          <w:lang w:eastAsia="ja-JP"/>
        </w:rPr>
      </w:pPr>
      <w:r>
        <w:rPr>
          <w:lang w:eastAsia="ja-JP"/>
        </w:rPr>
        <w:lastRenderedPageBreak/>
        <w:t>Datasets or models that are formally captured as part of a TS</w:t>
      </w:r>
    </w:p>
    <w:bookmarkEnd w:id="1"/>
    <w:p w14:paraId="62797353" w14:textId="77777777" w:rsidR="001747D6" w:rsidRDefault="001747D6" w:rsidP="001747D6">
      <w:pPr>
        <w:rPr>
          <w:lang w:eastAsia="ja-JP"/>
        </w:rPr>
      </w:pPr>
    </w:p>
    <w:p w14:paraId="4A9A7106" w14:textId="73D90BFC" w:rsidR="001747D6" w:rsidRDefault="001747D6" w:rsidP="001747D6">
      <w:pPr>
        <w:rPr>
          <w:lang w:eastAsia="ja-JP"/>
        </w:rPr>
      </w:pPr>
      <w:r>
        <w:rPr>
          <w:lang w:eastAsia="ja-JP"/>
        </w:rPr>
        <w:t>For datasets or models that are shared between companies but not agreed to be used, if retention is expensive then the retention policy could be made short term.</w:t>
      </w:r>
    </w:p>
    <w:p w14:paraId="6BEFDEB0" w14:textId="2E9CD585" w:rsidR="001747D6" w:rsidRDefault="001747D6" w:rsidP="001747D6">
      <w:pPr>
        <w:rPr>
          <w:lang w:eastAsia="ja-JP"/>
        </w:rPr>
      </w:pPr>
      <w:r>
        <w:rPr>
          <w:lang w:eastAsia="ja-JP"/>
        </w:rPr>
        <w:t>For datasets or models submitted as reference models, potentially the retention policy could be the duration of a release.</w:t>
      </w:r>
    </w:p>
    <w:p w14:paraId="1E9A3187" w14:textId="24D7DDE9" w:rsidR="001747D6" w:rsidRDefault="001747D6" w:rsidP="001747D6">
      <w:pPr>
        <w:rPr>
          <w:lang w:eastAsia="ja-JP"/>
        </w:rPr>
      </w:pPr>
      <w:r>
        <w:rPr>
          <w:lang w:eastAsia="ja-JP"/>
        </w:rPr>
        <w:t xml:space="preserve">For datasets or models </w:t>
      </w:r>
      <w:r w:rsidR="00CE23B4">
        <w:rPr>
          <w:lang w:eastAsia="ja-JP"/>
        </w:rPr>
        <w:t>agreed to be used as references for deriving requirements, the retention policy should be discussed and should be one or more releases.</w:t>
      </w:r>
    </w:p>
    <w:p w14:paraId="3C6EA250" w14:textId="1B78C1D0" w:rsidR="00CE23B4" w:rsidRDefault="00CE23B4" w:rsidP="001747D6">
      <w:pPr>
        <w:rPr>
          <w:lang w:eastAsia="ja-JP"/>
        </w:rPr>
      </w:pPr>
      <w:r>
        <w:rPr>
          <w:lang w:eastAsia="ja-JP"/>
        </w:rPr>
        <w:t>For datasets or models captured in a TS, in principle the retention policy should be indefinite. Potentially a procedure may be needed for formal withdrawal. In addition, a policy may be needed relating to how long to retain in t</w:t>
      </w:r>
      <w:r w:rsidR="00836B1A">
        <w:rPr>
          <w:lang w:eastAsia="ja-JP"/>
        </w:rPr>
        <w:t>h</w:t>
      </w:r>
      <w:r>
        <w:rPr>
          <w:lang w:eastAsia="ja-JP"/>
        </w:rPr>
        <w:t>e event of e.g. a model in a TS being superseded by another agreed model.</w:t>
      </w:r>
    </w:p>
    <w:p w14:paraId="7A4D5292" w14:textId="7EDD03E1" w:rsidR="00DE2C9E" w:rsidRDefault="00DE2C9E" w:rsidP="00DE2C9E">
      <w:pPr>
        <w:pStyle w:val="Proposal"/>
      </w:pPr>
      <w:bookmarkStart w:id="2" w:name="_Hlk179202316"/>
      <w:r>
        <w:t>Consider retention in the light of the following uses for dataset/models, including whether each usage type should have a different retention policy:</w:t>
      </w:r>
    </w:p>
    <w:p w14:paraId="6CC9BDA1" w14:textId="77777777" w:rsidR="00DE2C9E" w:rsidRDefault="00DE2C9E" w:rsidP="00DE2C9E">
      <w:pPr>
        <w:pStyle w:val="Proposal"/>
        <w:numPr>
          <w:ilvl w:val="0"/>
          <w:numId w:val="41"/>
        </w:numPr>
      </w:pPr>
      <w:r>
        <w:t xml:space="preserve">Datasets or models shared between companies on a </w:t>
      </w:r>
      <w:proofErr w:type="gramStart"/>
      <w:r>
        <w:t>meeting to meeting</w:t>
      </w:r>
      <w:proofErr w:type="gramEnd"/>
      <w:r>
        <w:t xml:space="preserve"> basis as part of developing a study or work item</w:t>
      </w:r>
    </w:p>
    <w:p w14:paraId="127CB84F" w14:textId="77777777" w:rsidR="00DE2C9E" w:rsidRDefault="00DE2C9E" w:rsidP="00DE2C9E">
      <w:pPr>
        <w:pStyle w:val="Proposal"/>
        <w:numPr>
          <w:ilvl w:val="0"/>
          <w:numId w:val="41"/>
        </w:numPr>
      </w:pPr>
      <w:r>
        <w:t xml:space="preserve">Datasets or models submitted as reference </w:t>
      </w:r>
      <w:proofErr w:type="gramStart"/>
      <w:r>
        <w:t>models</w:t>
      </w:r>
      <w:proofErr w:type="gramEnd"/>
    </w:p>
    <w:p w14:paraId="55B77B0D" w14:textId="77777777" w:rsidR="00DE2C9E" w:rsidRDefault="00DE2C9E" w:rsidP="00DE2C9E">
      <w:pPr>
        <w:pStyle w:val="Proposal"/>
        <w:numPr>
          <w:ilvl w:val="0"/>
          <w:numId w:val="41"/>
        </w:numPr>
      </w:pPr>
      <w:r>
        <w:t xml:space="preserve">Datasets or models that are formally agreed to be references for deriving </w:t>
      </w:r>
      <w:proofErr w:type="gramStart"/>
      <w:r>
        <w:t>requirements</w:t>
      </w:r>
      <w:proofErr w:type="gramEnd"/>
    </w:p>
    <w:p w14:paraId="7AF87F14" w14:textId="77777777" w:rsidR="00DE2C9E" w:rsidRDefault="00DE2C9E" w:rsidP="00DE2C9E">
      <w:pPr>
        <w:pStyle w:val="Proposal"/>
        <w:numPr>
          <w:ilvl w:val="0"/>
          <w:numId w:val="41"/>
        </w:numPr>
      </w:pPr>
      <w:r>
        <w:t xml:space="preserve">Datasets or models that are formally captured as part of a </w:t>
      </w:r>
      <w:proofErr w:type="gramStart"/>
      <w:r>
        <w:t>TS</w:t>
      </w:r>
      <w:proofErr w:type="gramEnd"/>
    </w:p>
    <w:bookmarkEnd w:id="2"/>
    <w:p w14:paraId="6F3CC362" w14:textId="77777777" w:rsidR="00DE2C9E" w:rsidRPr="004F6B41" w:rsidRDefault="00DE2C9E" w:rsidP="00DE2C9E">
      <w:pPr>
        <w:pStyle w:val="Proposal"/>
        <w:numPr>
          <w:ilvl w:val="0"/>
          <w:numId w:val="0"/>
        </w:numPr>
        <w:ind w:left="2421"/>
      </w:pPr>
    </w:p>
    <w:p w14:paraId="62B9DD8B" w14:textId="08C7AC5D" w:rsidR="00AF1DDF" w:rsidRPr="00CE4C28" w:rsidRDefault="004251DF" w:rsidP="00AF1DDF">
      <w:pPr>
        <w:pStyle w:val="Heading1"/>
        <w:rPr>
          <w:rFonts w:cs="Arial"/>
          <w:lang w:val="en-US"/>
        </w:rPr>
      </w:pPr>
      <w:r>
        <w:rPr>
          <w:rFonts w:cs="Arial"/>
        </w:rPr>
        <w:t>3</w:t>
      </w:r>
      <w:r w:rsidR="00AF1DDF" w:rsidRPr="00CE4C28">
        <w:rPr>
          <w:rFonts w:cs="Arial"/>
        </w:rPr>
        <w:tab/>
      </w:r>
      <w:r w:rsidR="00827098" w:rsidRPr="00CE4C28">
        <w:rPr>
          <w:rFonts w:cs="Arial"/>
          <w:lang w:val="en-US"/>
        </w:rPr>
        <w:t>How to share ML models offline</w:t>
      </w:r>
      <w:r>
        <w:rPr>
          <w:rFonts w:cs="Arial"/>
          <w:lang w:val="en-US"/>
        </w:rPr>
        <w:t xml:space="preserve"> during the current </w:t>
      </w:r>
      <w:proofErr w:type="gramStart"/>
      <w:r>
        <w:rPr>
          <w:rFonts w:cs="Arial"/>
          <w:lang w:val="en-US"/>
        </w:rPr>
        <w:t>study</w:t>
      </w:r>
      <w:proofErr w:type="gramEnd"/>
    </w:p>
    <w:p w14:paraId="1A9C6743" w14:textId="60B5EFAE" w:rsidR="00084B3D" w:rsidRDefault="00F05D68" w:rsidP="00827098">
      <w:pPr>
        <w:rPr>
          <w:rFonts w:cs="Arial"/>
          <w:lang w:val="en-GB" w:eastAsia="ja-JP"/>
        </w:rPr>
      </w:pPr>
      <w:r w:rsidRPr="00CE4C28">
        <w:rPr>
          <w:rFonts w:cs="Arial"/>
          <w:lang w:val="en-GB" w:eastAsia="ja-JP"/>
        </w:rPr>
        <w:t>We would like to emphasize again that</w:t>
      </w:r>
      <w:r w:rsidR="0072406F" w:rsidRPr="00CE4C28">
        <w:rPr>
          <w:rFonts w:cs="Arial"/>
          <w:lang w:val="en-GB" w:eastAsia="ja-JP"/>
        </w:rPr>
        <w:t>, the scope of the discussion</w:t>
      </w:r>
      <w:r w:rsidR="004251DF">
        <w:rPr>
          <w:rFonts w:cs="Arial"/>
          <w:lang w:val="en-GB" w:eastAsia="ja-JP"/>
        </w:rPr>
        <w:t xml:space="preserve"> and any agreements</w:t>
      </w:r>
      <w:r w:rsidR="0072406F" w:rsidRPr="00CE4C28">
        <w:rPr>
          <w:rFonts w:cs="Arial"/>
          <w:lang w:val="en-GB" w:eastAsia="ja-JP"/>
        </w:rPr>
        <w:t xml:space="preserve"> </w:t>
      </w:r>
      <w:r w:rsidR="004251DF">
        <w:rPr>
          <w:rFonts w:cs="Arial"/>
          <w:lang w:val="en-GB" w:eastAsia="ja-JP"/>
        </w:rPr>
        <w:t>should be</w:t>
      </w:r>
      <w:r w:rsidR="0072406F" w:rsidRPr="00CE4C28">
        <w:rPr>
          <w:rFonts w:cs="Arial"/>
          <w:lang w:val="en-GB" w:eastAsia="ja-JP"/>
        </w:rPr>
        <w:t xml:space="preserve"> limited to the current RAN4 exploration of the </w:t>
      </w:r>
      <w:r w:rsidRPr="00CE4C28">
        <w:rPr>
          <w:rFonts w:cs="Arial"/>
          <w:lang w:val="en-GB" w:eastAsia="ja-JP"/>
        </w:rPr>
        <w:t xml:space="preserve">alignment of ML model for </w:t>
      </w:r>
      <w:r w:rsidR="0072406F" w:rsidRPr="00CE4C28">
        <w:rPr>
          <w:rFonts w:cs="Arial"/>
          <w:lang w:val="en-GB" w:eastAsia="ja-JP"/>
        </w:rPr>
        <w:t>CSI estimation.</w:t>
      </w:r>
      <w:r w:rsidRPr="00CE4C28">
        <w:rPr>
          <w:rFonts w:cs="Arial"/>
          <w:lang w:val="en-GB" w:eastAsia="ja-JP"/>
        </w:rPr>
        <w:t xml:space="preserve"> </w:t>
      </w:r>
    </w:p>
    <w:p w14:paraId="09F578D9" w14:textId="6ECCC0DD" w:rsidR="00084B3D" w:rsidRDefault="00084B3D" w:rsidP="00084B3D">
      <w:pPr>
        <w:pStyle w:val="Proposal"/>
        <w:rPr>
          <w:lang w:val="en-GB"/>
        </w:rPr>
      </w:pPr>
      <w:bookmarkStart w:id="3" w:name="_Hlk179209622"/>
      <w:r>
        <w:rPr>
          <w:lang w:val="en-GB"/>
        </w:rPr>
        <w:t>Current agreements on model format should be limited in scope to what is needed in the short term for the RA</w:t>
      </w:r>
      <w:r w:rsidR="00637CA8">
        <w:rPr>
          <w:lang w:val="en-GB"/>
        </w:rPr>
        <w:t>N</w:t>
      </w:r>
      <w:r>
        <w:rPr>
          <w:lang w:val="en-GB"/>
        </w:rPr>
        <w:t>4 study</w:t>
      </w:r>
      <w:r w:rsidR="003B40C8">
        <w:rPr>
          <w:lang w:val="en-GB"/>
        </w:rPr>
        <w:t>. Long term ways to capture model formats should be discussed separate</w:t>
      </w:r>
      <w:r w:rsidR="00637CA8">
        <w:rPr>
          <w:lang w:val="en-GB"/>
        </w:rPr>
        <w:t>ly (TBC whether RAN4 or RAN1).</w:t>
      </w:r>
    </w:p>
    <w:bookmarkEnd w:id="3"/>
    <w:p w14:paraId="468A9CF4" w14:textId="77777777" w:rsidR="00084B3D" w:rsidRDefault="00084B3D" w:rsidP="00827098">
      <w:pPr>
        <w:rPr>
          <w:rFonts w:cs="Arial"/>
          <w:lang w:val="en-GB" w:eastAsia="ja-JP"/>
        </w:rPr>
      </w:pPr>
    </w:p>
    <w:p w14:paraId="376A1B6B" w14:textId="2929E032" w:rsidR="00827098" w:rsidRPr="00CE4C28" w:rsidRDefault="00F05D68" w:rsidP="00827098">
      <w:pPr>
        <w:rPr>
          <w:rFonts w:cs="Arial"/>
          <w:szCs w:val="20"/>
          <w:lang w:val="en-GB" w:eastAsia="ja-JP"/>
        </w:rPr>
      </w:pPr>
      <w:r w:rsidRPr="00CE4C28">
        <w:rPr>
          <w:rFonts w:cs="Arial"/>
          <w:lang w:val="en-GB" w:eastAsia="ja-JP"/>
        </w:rPr>
        <w:t>The next section is dedicated give some insight for the long-</w:t>
      </w:r>
      <w:r w:rsidRPr="00CE4C28">
        <w:rPr>
          <w:rFonts w:cs="Arial"/>
          <w:szCs w:val="20"/>
          <w:lang w:val="en-GB" w:eastAsia="ja-JP"/>
        </w:rPr>
        <w:t>term view on how to share model</w:t>
      </w:r>
      <w:r w:rsidR="004F6957" w:rsidRPr="00CE4C28">
        <w:rPr>
          <w:rFonts w:cs="Arial"/>
          <w:szCs w:val="20"/>
          <w:lang w:val="en-GB" w:eastAsia="ja-JP"/>
        </w:rPr>
        <w:t xml:space="preserve"> within 3GPP</w:t>
      </w:r>
      <w:r w:rsidR="00611D64" w:rsidRPr="00CE4C28">
        <w:rPr>
          <w:rFonts w:cs="Arial"/>
          <w:szCs w:val="20"/>
          <w:lang w:val="en-GB" w:eastAsia="ja-JP"/>
        </w:rPr>
        <w:t xml:space="preserve">. </w:t>
      </w:r>
      <w:r w:rsidR="00FC4329" w:rsidRPr="00CE4C28">
        <w:rPr>
          <w:rFonts w:cs="Arial"/>
          <w:szCs w:val="20"/>
          <w:lang w:val="en-GB" w:eastAsia="ja-JP"/>
        </w:rPr>
        <w:t xml:space="preserve">There </w:t>
      </w:r>
      <w:r w:rsidR="007E4F7C">
        <w:rPr>
          <w:rFonts w:cs="Arial"/>
          <w:szCs w:val="20"/>
          <w:lang w:val="en-GB" w:eastAsia="ja-JP"/>
        </w:rPr>
        <w:t>are</w:t>
      </w:r>
      <w:r w:rsidR="00FC4329" w:rsidRPr="00CE4C28">
        <w:rPr>
          <w:rFonts w:cs="Arial"/>
          <w:szCs w:val="20"/>
          <w:lang w:val="en-GB" w:eastAsia="ja-JP"/>
        </w:rPr>
        <w:t xml:space="preserve"> </w:t>
      </w:r>
      <w:r w:rsidR="00F01019" w:rsidRPr="00CE4C28">
        <w:rPr>
          <w:rFonts w:cs="Arial"/>
          <w:szCs w:val="20"/>
          <w:lang w:val="en-GB" w:eastAsia="ja-JP"/>
        </w:rPr>
        <w:t xml:space="preserve">several </w:t>
      </w:r>
      <w:r w:rsidR="007E4F7C" w:rsidRPr="00CE4C28">
        <w:rPr>
          <w:rFonts w:cs="Arial"/>
          <w:szCs w:val="20"/>
          <w:lang w:val="en-GB" w:eastAsia="ja-JP"/>
        </w:rPr>
        <w:t>ways</w:t>
      </w:r>
      <w:r w:rsidR="00F01019" w:rsidRPr="00CE4C28">
        <w:rPr>
          <w:rFonts w:cs="Arial"/>
          <w:szCs w:val="20"/>
          <w:lang w:val="en-GB" w:eastAsia="ja-JP"/>
        </w:rPr>
        <w:t xml:space="preserve"> of sharing model for the current RAN4 activity,</w:t>
      </w:r>
    </w:p>
    <w:p w14:paraId="7CAAAAD0" w14:textId="3D501ABF" w:rsidR="00827098" w:rsidRPr="00CE4C28" w:rsidRDefault="00827098" w:rsidP="00827098">
      <w:pPr>
        <w:pStyle w:val="ListParagraph"/>
        <w:numPr>
          <w:ilvl w:val="0"/>
          <w:numId w:val="35"/>
        </w:numPr>
        <w:rPr>
          <w:rFonts w:ascii="Arial" w:hAnsi="Arial" w:cs="Arial"/>
          <w:sz w:val="20"/>
          <w:szCs w:val="20"/>
          <w:lang w:val="en-GB" w:eastAsia="ja-JP"/>
        </w:rPr>
      </w:pPr>
      <w:r w:rsidRPr="00CE4C28">
        <w:rPr>
          <w:rFonts w:ascii="Arial" w:hAnsi="Arial" w:cs="Arial"/>
          <w:sz w:val="20"/>
          <w:szCs w:val="20"/>
          <w:lang w:val="en-GB" w:eastAsia="ja-JP"/>
        </w:rPr>
        <w:t>Sharing a minimal code example used to create the architecture and the weights.</w:t>
      </w:r>
    </w:p>
    <w:p w14:paraId="3A67F0B0" w14:textId="77777777" w:rsidR="00827098" w:rsidRPr="00CE4C28" w:rsidRDefault="00827098" w:rsidP="00827098">
      <w:pPr>
        <w:pStyle w:val="ListParagraph"/>
        <w:numPr>
          <w:ilvl w:val="1"/>
          <w:numId w:val="35"/>
        </w:numPr>
        <w:rPr>
          <w:rFonts w:ascii="Arial" w:hAnsi="Arial" w:cs="Arial"/>
          <w:sz w:val="20"/>
          <w:szCs w:val="20"/>
          <w:lang w:val="en-GB" w:eastAsia="ja-JP"/>
        </w:rPr>
      </w:pPr>
      <w:r w:rsidRPr="00CE4C28">
        <w:rPr>
          <w:rFonts w:ascii="Arial" w:hAnsi="Arial" w:cs="Arial"/>
          <w:sz w:val="20"/>
          <w:szCs w:val="20"/>
          <w:lang w:val="en-GB" w:eastAsia="ja-JP"/>
        </w:rPr>
        <w:t>This should come with a detailed description of the python requirements and minimal code to run an example,</w:t>
      </w:r>
    </w:p>
    <w:p w14:paraId="408964FB" w14:textId="77777777" w:rsidR="00827098" w:rsidRPr="00CE4C28" w:rsidRDefault="00827098" w:rsidP="00827098">
      <w:pPr>
        <w:pStyle w:val="ListParagraph"/>
        <w:numPr>
          <w:ilvl w:val="1"/>
          <w:numId w:val="35"/>
        </w:numPr>
        <w:rPr>
          <w:rFonts w:ascii="Arial" w:hAnsi="Arial" w:cs="Arial"/>
          <w:sz w:val="20"/>
          <w:szCs w:val="20"/>
          <w:lang w:val="en-GB" w:eastAsia="ja-JP"/>
        </w:rPr>
      </w:pPr>
      <w:r w:rsidRPr="00CE4C28">
        <w:rPr>
          <w:rFonts w:ascii="Arial" w:hAnsi="Arial" w:cs="Arial"/>
          <w:sz w:val="20"/>
          <w:szCs w:val="20"/>
          <w:lang w:val="en-GB" w:eastAsia="ja-JP"/>
        </w:rPr>
        <w:t>Or/and a Docker file to recreate an image to reproduce the result.</w:t>
      </w:r>
    </w:p>
    <w:p w14:paraId="69968865" w14:textId="630B20CA" w:rsidR="00492F8E" w:rsidRPr="00CE4C28" w:rsidRDefault="00492F8E" w:rsidP="00827098">
      <w:pPr>
        <w:pStyle w:val="ListParagraph"/>
        <w:numPr>
          <w:ilvl w:val="1"/>
          <w:numId w:val="35"/>
        </w:numPr>
        <w:rPr>
          <w:rFonts w:ascii="Arial" w:hAnsi="Arial" w:cs="Arial"/>
          <w:sz w:val="20"/>
          <w:szCs w:val="20"/>
          <w:lang w:val="en-GB" w:eastAsia="ja-JP"/>
        </w:rPr>
      </w:pPr>
      <w:r w:rsidRPr="00CE4C28">
        <w:rPr>
          <w:rFonts w:ascii="Arial" w:hAnsi="Arial" w:cs="Arial"/>
          <w:sz w:val="20"/>
          <w:szCs w:val="20"/>
          <w:lang w:val="en-GB" w:eastAsia="ja-JP"/>
        </w:rPr>
        <w:t>The format used for sharing model can be restricted</w:t>
      </w:r>
      <w:r w:rsidR="00B33C0C" w:rsidRPr="00CE4C28">
        <w:rPr>
          <w:rFonts w:ascii="Arial" w:hAnsi="Arial" w:cs="Arial"/>
          <w:sz w:val="20"/>
          <w:szCs w:val="20"/>
          <w:lang w:val="en-GB" w:eastAsia="ja-JP"/>
        </w:rPr>
        <w:t xml:space="preserve">, for instance only code in Python or only models in </w:t>
      </w:r>
      <w:proofErr w:type="spellStart"/>
      <w:r w:rsidR="00B33C0C" w:rsidRPr="00CE4C28">
        <w:rPr>
          <w:rFonts w:ascii="Arial" w:hAnsi="Arial" w:cs="Arial"/>
          <w:sz w:val="20"/>
          <w:szCs w:val="20"/>
          <w:lang w:val="en-GB" w:eastAsia="ja-JP"/>
        </w:rPr>
        <w:t>Pytorch</w:t>
      </w:r>
      <w:proofErr w:type="spellEnd"/>
      <w:r w:rsidR="00B33C0C" w:rsidRPr="00CE4C28">
        <w:rPr>
          <w:rFonts w:ascii="Arial" w:hAnsi="Arial" w:cs="Arial"/>
          <w:sz w:val="20"/>
          <w:szCs w:val="20"/>
          <w:lang w:val="en-GB" w:eastAsia="ja-JP"/>
        </w:rPr>
        <w:t xml:space="preserve"> or TensorFlow.</w:t>
      </w:r>
    </w:p>
    <w:p w14:paraId="03997F27" w14:textId="4A72EFFD" w:rsidR="00B33C0C" w:rsidRPr="00CE4C28" w:rsidRDefault="00827098" w:rsidP="00951DCF">
      <w:pPr>
        <w:pStyle w:val="ListParagraph"/>
        <w:numPr>
          <w:ilvl w:val="0"/>
          <w:numId w:val="35"/>
        </w:numPr>
        <w:rPr>
          <w:rFonts w:ascii="Arial" w:hAnsi="Arial" w:cs="Arial"/>
          <w:sz w:val="20"/>
          <w:szCs w:val="20"/>
          <w:lang w:val="en-GB" w:eastAsia="ja-JP"/>
        </w:rPr>
      </w:pPr>
      <w:r w:rsidRPr="00CE4C28">
        <w:rPr>
          <w:rFonts w:ascii="Arial" w:hAnsi="Arial" w:cs="Arial"/>
          <w:sz w:val="20"/>
          <w:szCs w:val="20"/>
          <w:lang w:val="en-GB" w:eastAsia="ja-JP"/>
        </w:rPr>
        <w:t>Using</w:t>
      </w:r>
      <w:r w:rsidR="00C15049">
        <w:rPr>
          <w:rFonts w:ascii="Arial" w:hAnsi="Arial" w:cs="Arial"/>
          <w:sz w:val="20"/>
          <w:szCs w:val="20"/>
          <w:lang w:val="en-GB" w:eastAsia="ja-JP"/>
        </w:rPr>
        <w:t xml:space="preserve"> an open format, such as ONNX, </w:t>
      </w:r>
      <w:r w:rsidRPr="00CE4C28">
        <w:rPr>
          <w:rFonts w:ascii="Arial" w:hAnsi="Arial" w:cs="Arial"/>
          <w:sz w:val="20"/>
          <w:szCs w:val="20"/>
          <w:lang w:val="en-GB" w:eastAsia="ja-JP"/>
        </w:rPr>
        <w:t>and share both model and weights in ONNX format.</w:t>
      </w:r>
    </w:p>
    <w:p w14:paraId="5E8C26F8" w14:textId="77777777" w:rsidR="005E0D1A" w:rsidRPr="00CE4C28" w:rsidRDefault="005E0D1A" w:rsidP="005E0D1A">
      <w:pPr>
        <w:rPr>
          <w:rFonts w:cs="Arial"/>
          <w:szCs w:val="20"/>
          <w:lang w:val="en-GB" w:eastAsia="ja-JP"/>
        </w:rPr>
      </w:pPr>
    </w:p>
    <w:p w14:paraId="665A45A1" w14:textId="6E2B9A03" w:rsidR="005E0D1A" w:rsidRPr="00CE4C28" w:rsidRDefault="005E0D1A" w:rsidP="005E0D1A">
      <w:pPr>
        <w:rPr>
          <w:rFonts w:cs="Arial"/>
          <w:lang w:val="en-GB" w:eastAsia="ja-JP"/>
        </w:rPr>
      </w:pPr>
      <w:r w:rsidRPr="00CE4C28">
        <w:rPr>
          <w:rFonts w:cs="Arial"/>
          <w:szCs w:val="20"/>
          <w:lang w:val="en-GB" w:eastAsia="ja-JP"/>
        </w:rPr>
        <w:t>The option A is not very</w:t>
      </w:r>
      <w:r w:rsidRPr="00CE4C28">
        <w:rPr>
          <w:rFonts w:cs="Arial"/>
          <w:lang w:val="en-GB" w:eastAsia="ja-JP"/>
        </w:rPr>
        <w:t xml:space="preserve"> practical as it will require lot of effort that can’t be easily automated to test each model. </w:t>
      </w:r>
      <w:r w:rsidR="0010185A" w:rsidRPr="00CE4C28">
        <w:rPr>
          <w:rFonts w:cs="Arial"/>
          <w:lang w:val="en-GB" w:eastAsia="ja-JP"/>
        </w:rPr>
        <w:t>Even with a complete Docker Image, t</w:t>
      </w:r>
      <w:r w:rsidRPr="00CE4C28">
        <w:rPr>
          <w:rFonts w:cs="Arial"/>
          <w:lang w:val="en-GB" w:eastAsia="ja-JP"/>
        </w:rPr>
        <w:t>he integration of each model into simulator to verify performances might be complex.</w:t>
      </w:r>
    </w:p>
    <w:p w14:paraId="302E1A9D" w14:textId="17AD6668" w:rsidR="005E0D1A" w:rsidRPr="00CE4C28" w:rsidRDefault="005E0D1A" w:rsidP="005E0D1A">
      <w:pPr>
        <w:rPr>
          <w:rFonts w:cs="Arial"/>
          <w:strike/>
          <w:lang w:val="en-GB" w:eastAsia="ja-JP"/>
        </w:rPr>
      </w:pPr>
      <w:r w:rsidRPr="00CE4C28">
        <w:rPr>
          <w:rFonts w:cs="Arial"/>
          <w:lang w:val="en-GB" w:eastAsia="ja-JP"/>
        </w:rPr>
        <w:t xml:space="preserve">The option B solves the previous issue as ONNX version of models can be run directly to verify performances and can be converted to </w:t>
      </w:r>
      <w:r w:rsidR="007F2447">
        <w:rPr>
          <w:rFonts w:cs="Arial"/>
          <w:lang w:val="en-GB" w:eastAsia="ja-JP"/>
        </w:rPr>
        <w:t xml:space="preserve">several </w:t>
      </w:r>
      <w:r w:rsidRPr="00CE4C28">
        <w:rPr>
          <w:rFonts w:cs="Arial"/>
          <w:lang w:val="en-GB" w:eastAsia="ja-JP"/>
        </w:rPr>
        <w:t>ML format (</w:t>
      </w:r>
      <w:proofErr w:type="spellStart"/>
      <w:r w:rsidRPr="00CE4C28">
        <w:rPr>
          <w:rFonts w:cs="Arial"/>
          <w:lang w:val="en-GB" w:eastAsia="ja-JP"/>
        </w:rPr>
        <w:t>PyTorch</w:t>
      </w:r>
      <w:proofErr w:type="spellEnd"/>
      <w:r w:rsidRPr="00CE4C28">
        <w:rPr>
          <w:rFonts w:cs="Arial"/>
          <w:lang w:val="en-GB" w:eastAsia="ja-JP"/>
        </w:rPr>
        <w:t>, TensorFlow, …).</w:t>
      </w:r>
      <w:r w:rsidR="0010185A" w:rsidRPr="00CE4C28">
        <w:rPr>
          <w:rFonts w:cs="Arial"/>
          <w:lang w:val="en-GB" w:eastAsia="ja-JP"/>
        </w:rPr>
        <w:t xml:space="preserve"> </w:t>
      </w:r>
    </w:p>
    <w:p w14:paraId="294E5D5F" w14:textId="1E538B67" w:rsidR="00B33C0C" w:rsidRPr="00CE4C28" w:rsidRDefault="0097466C" w:rsidP="00951DCF">
      <w:pPr>
        <w:rPr>
          <w:rFonts w:cs="Arial"/>
          <w:lang w:val="en-GB" w:eastAsia="ja-JP"/>
        </w:rPr>
      </w:pPr>
      <w:r w:rsidRPr="00CE4C28">
        <w:rPr>
          <w:rFonts w:cs="Arial"/>
          <w:lang w:val="en-GB" w:eastAsia="ja-JP"/>
        </w:rPr>
        <w:lastRenderedPageBreak/>
        <w:t>In the short term, sharing model through ONNX format seems the most practical direction. The version of ONNX need to be decided. To allow for a potential retraining and the encoder and decoder should be provided separately and without quantization in the latent space.</w:t>
      </w:r>
    </w:p>
    <w:p w14:paraId="6AC4C9FE" w14:textId="338A9B90" w:rsidR="00B33C0C" w:rsidRDefault="005B19AD" w:rsidP="00B33C0C">
      <w:pPr>
        <w:rPr>
          <w:rFonts w:cs="Arial"/>
          <w:lang w:val="en-GB" w:eastAsia="ja-JP"/>
        </w:rPr>
      </w:pPr>
      <w:r w:rsidRPr="00CE4C28">
        <w:rPr>
          <w:rFonts w:cs="Arial"/>
          <w:lang w:val="en-GB" w:eastAsia="ja-JP"/>
        </w:rPr>
        <w:t>Additionally</w:t>
      </w:r>
      <w:r w:rsidR="00B33C0C" w:rsidRPr="00CE4C28">
        <w:rPr>
          <w:rFonts w:cs="Arial"/>
          <w:lang w:val="en-GB" w:eastAsia="ja-JP"/>
        </w:rPr>
        <w:t>, some</w:t>
      </w:r>
      <w:r w:rsidRPr="00CE4C28">
        <w:rPr>
          <w:rFonts w:cs="Arial"/>
          <w:lang w:val="en-GB" w:eastAsia="ja-JP"/>
        </w:rPr>
        <w:t xml:space="preserve"> </w:t>
      </w:r>
      <w:r w:rsidR="00B33C0C" w:rsidRPr="00CE4C28">
        <w:rPr>
          <w:rFonts w:cs="Arial"/>
          <w:lang w:val="en-GB" w:eastAsia="ja-JP"/>
        </w:rPr>
        <w:t>test examples should be provided to ensure that the model behave as expected</w:t>
      </w:r>
      <w:r w:rsidR="00693F84">
        <w:rPr>
          <w:rFonts w:cs="Arial"/>
          <w:lang w:val="en-GB" w:eastAsia="ja-JP"/>
        </w:rPr>
        <w:t>:</w:t>
      </w:r>
      <w:r w:rsidRPr="00CE4C28">
        <w:rPr>
          <w:rFonts w:cs="Arial"/>
          <w:lang w:val="en-GB" w:eastAsia="ja-JP"/>
        </w:rPr>
        <w:t xml:space="preserve"> </w:t>
      </w:r>
      <w:r w:rsidR="00B15CD2" w:rsidRPr="00CE4C28">
        <w:rPr>
          <w:rFonts w:cs="Arial"/>
          <w:lang w:val="en-GB" w:eastAsia="ja-JP"/>
        </w:rPr>
        <w:t>some</w:t>
      </w:r>
      <w:r w:rsidRPr="00CE4C28">
        <w:rPr>
          <w:rFonts w:cs="Arial"/>
          <w:lang w:val="en-GB" w:eastAsia="ja-JP"/>
        </w:rPr>
        <w:t xml:space="preserve"> simple random input</w:t>
      </w:r>
      <w:r w:rsidR="00B15CD2" w:rsidRPr="00CE4C28">
        <w:rPr>
          <w:rFonts w:cs="Arial"/>
          <w:lang w:val="en-GB" w:eastAsia="ja-JP"/>
        </w:rPr>
        <w:t>s</w:t>
      </w:r>
      <w:r w:rsidRPr="00CE4C28">
        <w:rPr>
          <w:rFonts w:cs="Arial"/>
          <w:lang w:val="en-GB" w:eastAsia="ja-JP"/>
        </w:rPr>
        <w:t xml:space="preserve"> and the expected output should be sufficient to verify that the </w:t>
      </w:r>
      <w:r w:rsidR="00B15CD2" w:rsidRPr="00CE4C28">
        <w:rPr>
          <w:rFonts w:cs="Arial"/>
          <w:lang w:val="en-GB" w:eastAsia="ja-JP"/>
        </w:rPr>
        <w:t>model is similar when retrieved.</w:t>
      </w:r>
    </w:p>
    <w:p w14:paraId="499A8EFC" w14:textId="1D43D603" w:rsidR="00F5078B" w:rsidRPr="00CE4C28" w:rsidRDefault="00F5078B" w:rsidP="00F5078B">
      <w:pPr>
        <w:pStyle w:val="Proposal"/>
        <w:rPr>
          <w:lang w:val="en-GB"/>
        </w:rPr>
      </w:pPr>
      <w:bookmarkStart w:id="4" w:name="_Hlk179202340"/>
      <w:r>
        <w:rPr>
          <w:lang w:val="en-GB"/>
        </w:rPr>
        <w:t>ONNX appears to be the most suitable for short term model-sharing, but some experiments to ensure that it can be made to work may be needed.</w:t>
      </w:r>
    </w:p>
    <w:bookmarkEnd w:id="4"/>
    <w:p w14:paraId="21F5B8F1" w14:textId="77777777" w:rsidR="00B33C0C" w:rsidRPr="00CE4C28" w:rsidRDefault="00B33C0C" w:rsidP="00951DCF">
      <w:pPr>
        <w:rPr>
          <w:rFonts w:cs="Arial"/>
          <w:lang w:val="en-GB" w:eastAsia="ja-JP"/>
        </w:rPr>
      </w:pPr>
    </w:p>
    <w:p w14:paraId="6E983718" w14:textId="528C1694" w:rsidR="00480724" w:rsidRPr="00CE4C28" w:rsidRDefault="0014770A" w:rsidP="00480724">
      <w:pPr>
        <w:pStyle w:val="Heading1"/>
        <w:rPr>
          <w:rFonts w:cs="Arial"/>
        </w:rPr>
      </w:pPr>
      <w:r w:rsidRPr="00CE4C28">
        <w:rPr>
          <w:rFonts w:cs="Arial"/>
        </w:rPr>
        <w:t xml:space="preserve">4. </w:t>
      </w:r>
      <w:r w:rsidR="00480724" w:rsidRPr="00CE4C28">
        <w:rPr>
          <w:rFonts w:cs="Arial"/>
        </w:rPr>
        <w:t>How to represent a model in the standard</w:t>
      </w:r>
    </w:p>
    <w:p w14:paraId="608680E3" w14:textId="4B53097F" w:rsidR="00480724" w:rsidRPr="00CE4C28" w:rsidRDefault="00480724" w:rsidP="00480724">
      <w:pPr>
        <w:rPr>
          <w:rFonts w:eastAsiaTheme="minorEastAsia" w:cs="Arial"/>
          <w:szCs w:val="20"/>
          <w:lang w:eastAsia="zh-CN"/>
        </w:rPr>
      </w:pPr>
      <w:r w:rsidRPr="00CE4C28">
        <w:rPr>
          <w:rFonts w:cs="Arial"/>
          <w:szCs w:val="20"/>
          <w:lang w:eastAsia="ja-JP"/>
        </w:rPr>
        <w:t>In addition</w:t>
      </w:r>
      <w:r w:rsidR="00AB2AB3" w:rsidRPr="00CE4C28">
        <w:rPr>
          <w:rFonts w:cs="Arial"/>
          <w:szCs w:val="20"/>
          <w:lang w:eastAsia="ja-JP"/>
        </w:rPr>
        <w:t xml:space="preserve"> to the </w:t>
      </w:r>
      <w:r w:rsidR="00CE4C28" w:rsidRPr="00CE4C28">
        <w:rPr>
          <w:rFonts w:cs="Arial"/>
          <w:szCs w:val="20"/>
          <w:lang w:eastAsia="ja-JP"/>
        </w:rPr>
        <w:t>short-term</w:t>
      </w:r>
      <w:r w:rsidR="00AB2AB3" w:rsidRPr="00CE4C28">
        <w:rPr>
          <w:rFonts w:cs="Arial"/>
          <w:szCs w:val="20"/>
          <w:lang w:eastAsia="ja-JP"/>
        </w:rPr>
        <w:t xml:space="preserve"> discussion for the current offline model sharing</w:t>
      </w:r>
      <w:r w:rsidRPr="00CE4C28">
        <w:rPr>
          <w:rFonts w:cs="Arial"/>
          <w:szCs w:val="20"/>
          <w:lang w:eastAsia="ja-JP"/>
        </w:rPr>
        <w:t xml:space="preserve">, the feasibility of representing a standardized reference model (structure + parameters) and/or a standardized reference model structure in a 3GPP specification document(s) </w:t>
      </w:r>
      <w:r w:rsidR="00203B3C">
        <w:rPr>
          <w:rFonts w:cs="Arial"/>
          <w:szCs w:val="20"/>
          <w:lang w:eastAsia="ja-JP"/>
        </w:rPr>
        <w:t>should</w:t>
      </w:r>
      <w:r w:rsidRPr="00CE4C28">
        <w:rPr>
          <w:rFonts w:cs="Arial"/>
          <w:szCs w:val="20"/>
          <w:lang w:eastAsia="ja-JP"/>
        </w:rPr>
        <w:t xml:space="preserve"> also be </w:t>
      </w:r>
      <w:r w:rsidR="00203B3C">
        <w:rPr>
          <w:rFonts w:cs="Arial"/>
          <w:szCs w:val="20"/>
          <w:lang w:eastAsia="ja-JP"/>
        </w:rPr>
        <w:t>considered as part of the study</w:t>
      </w:r>
      <w:r w:rsidRPr="00CE4C28">
        <w:rPr>
          <w:rFonts w:cs="Arial"/>
          <w:szCs w:val="20"/>
          <w:lang w:eastAsia="ja-JP"/>
        </w:rPr>
        <w:t>.</w:t>
      </w:r>
      <w:r w:rsidR="00203B3C">
        <w:rPr>
          <w:rFonts w:cs="Arial"/>
          <w:szCs w:val="20"/>
          <w:lang w:eastAsia="ja-JP"/>
        </w:rPr>
        <w:t xml:space="preserve"> We present some considerations here, emphasizing that these considerations are longer term than the immediate need for model/dataset sharing within the study.</w:t>
      </w:r>
    </w:p>
    <w:p w14:paraId="230B7755" w14:textId="77777777" w:rsidR="00480724" w:rsidRPr="00CE4C28" w:rsidRDefault="00480724" w:rsidP="00480724">
      <w:pPr>
        <w:rPr>
          <w:rFonts w:eastAsiaTheme="minorEastAsia" w:cs="Arial"/>
          <w:szCs w:val="20"/>
          <w:lang w:val="en-GB" w:eastAsia="zh-CN"/>
        </w:rPr>
      </w:pPr>
      <w:r w:rsidRPr="00CE4C28">
        <w:rPr>
          <w:rFonts w:eastAsiaTheme="minorEastAsia" w:cs="Arial"/>
          <w:szCs w:val="20"/>
          <w:lang w:val="en-GB" w:eastAsia="zh-CN"/>
        </w:rPr>
        <w:t>There are multiple options to describe an AI/ML model in specification. We find the following aspects to be important:</w:t>
      </w:r>
    </w:p>
    <w:p w14:paraId="09EDBCD1" w14:textId="77777777" w:rsidR="00480724" w:rsidRPr="00CE4C28" w:rsidRDefault="00480724" w:rsidP="00480724">
      <w:pPr>
        <w:pStyle w:val="ListParagraph"/>
        <w:numPr>
          <w:ilvl w:val="0"/>
          <w:numId w:val="37"/>
        </w:numPr>
        <w:spacing w:line="256" w:lineRule="auto"/>
        <w:jc w:val="both"/>
        <w:rPr>
          <w:rFonts w:ascii="Arial" w:eastAsiaTheme="minorEastAsia" w:hAnsi="Arial" w:cs="Arial"/>
          <w:sz w:val="20"/>
          <w:szCs w:val="20"/>
          <w:lang w:val="en-GB" w:eastAsia="zh-CN"/>
        </w:rPr>
      </w:pPr>
      <w:r w:rsidRPr="00CE4C28">
        <w:rPr>
          <w:rFonts w:ascii="Arial" w:hAnsi="Arial" w:cs="Arial"/>
          <w:sz w:val="20"/>
          <w:szCs w:val="20"/>
          <w:lang w:val="en-GB" w:eastAsia="ja-JP"/>
        </w:rPr>
        <w:t xml:space="preserve">That the format </w:t>
      </w:r>
      <w:r w:rsidRPr="00CE4C28">
        <w:rPr>
          <w:rFonts w:ascii="Arial" w:eastAsiaTheme="minorEastAsia" w:hAnsi="Arial" w:cs="Arial"/>
          <w:sz w:val="20"/>
          <w:szCs w:val="20"/>
          <w:lang w:val="en-GB" w:eastAsia="zh-CN"/>
        </w:rPr>
        <w:t>can accurately and precisely describe the complete model (structure + parameters). This is important for both a standardized reference model, but also for model transfer, as the UE needs to interpret the transferred parameters. For example, RAN1 has seen “Transformers” with and without cross-attention; it needs to be specified if matrix of parameters is interpreted row-wise or column-wise; it needs to be specified if the model parameters and input are real- or complex-valued, and for real-valued models how to concatenate real-parts and imaginary-parts.</w:t>
      </w:r>
    </w:p>
    <w:p w14:paraId="0071559A" w14:textId="77777777" w:rsidR="00480724" w:rsidRPr="00CE4C28" w:rsidRDefault="00480724" w:rsidP="00480724">
      <w:pPr>
        <w:pStyle w:val="ListParagraph"/>
        <w:numPr>
          <w:ilvl w:val="0"/>
          <w:numId w:val="37"/>
        </w:numPr>
        <w:spacing w:line="256" w:lineRule="auto"/>
        <w:jc w:val="both"/>
        <w:rPr>
          <w:rFonts w:ascii="Arial" w:eastAsiaTheme="minorEastAsia" w:hAnsi="Arial" w:cs="Arial"/>
          <w:sz w:val="20"/>
          <w:szCs w:val="20"/>
          <w:lang w:val="en-GB" w:eastAsia="zh-CN"/>
        </w:rPr>
      </w:pPr>
      <w:r w:rsidRPr="00CE4C28">
        <w:rPr>
          <w:rFonts w:ascii="Arial" w:eastAsiaTheme="minorEastAsia" w:hAnsi="Arial" w:cs="Arial"/>
          <w:sz w:val="20"/>
          <w:szCs w:val="20"/>
          <w:lang w:val="en-GB" w:eastAsia="zh-CN"/>
        </w:rPr>
        <w:t>That the format is flexible enough so that it can be adapted when new AI/ML technologies emerge. 3GPP will only be able to specify models that can be readily described in the format. Thus, 3GPP may want to ensure that the format is developed in a suitable direction. This includes also existing technologies, e.g., pre-processing with FFT.</w:t>
      </w:r>
    </w:p>
    <w:p w14:paraId="16EDA6DA" w14:textId="77777777" w:rsidR="00480724" w:rsidRPr="00CE4C28" w:rsidRDefault="00480724" w:rsidP="00480724">
      <w:pPr>
        <w:pStyle w:val="ListParagraph"/>
        <w:numPr>
          <w:ilvl w:val="0"/>
          <w:numId w:val="37"/>
        </w:numPr>
        <w:spacing w:line="256" w:lineRule="auto"/>
        <w:jc w:val="both"/>
        <w:rPr>
          <w:rFonts w:ascii="Arial" w:eastAsiaTheme="minorEastAsia" w:hAnsi="Arial" w:cs="Arial"/>
          <w:sz w:val="20"/>
          <w:szCs w:val="20"/>
          <w:lang w:val="en-GB" w:eastAsia="zh-CN"/>
        </w:rPr>
      </w:pPr>
      <w:r w:rsidRPr="00CE4C28">
        <w:rPr>
          <w:rFonts w:ascii="Arial" w:eastAsiaTheme="minorEastAsia" w:hAnsi="Arial" w:cs="Arial"/>
          <w:sz w:val="20"/>
          <w:szCs w:val="20"/>
          <w:lang w:val="en-GB" w:eastAsia="zh-CN"/>
        </w:rPr>
        <w:t xml:space="preserve">That the format is open enough to interface with different software stacks for practical implementation. Different companies are, likely, going to use different toolchains, which is out of scope for 3GPP to dictate, and the format may therefore need to interface </w:t>
      </w:r>
      <w:proofErr w:type="gramStart"/>
      <w:r w:rsidRPr="00CE4C28">
        <w:rPr>
          <w:rFonts w:ascii="Arial" w:eastAsiaTheme="minorEastAsia" w:hAnsi="Arial" w:cs="Arial"/>
          <w:sz w:val="20"/>
          <w:szCs w:val="20"/>
          <w:lang w:val="en-GB" w:eastAsia="zh-CN"/>
        </w:rPr>
        <w:t>a large number of</w:t>
      </w:r>
      <w:proofErr w:type="gramEnd"/>
      <w:r w:rsidRPr="00CE4C28">
        <w:rPr>
          <w:rFonts w:ascii="Arial" w:eastAsiaTheme="minorEastAsia" w:hAnsi="Arial" w:cs="Arial"/>
          <w:sz w:val="20"/>
          <w:szCs w:val="20"/>
          <w:lang w:val="en-GB" w:eastAsia="zh-CN"/>
        </w:rPr>
        <w:t xml:space="preserve"> such toolchains, including partially proprietary ones. Even if the model is completely specified, there are still flexibilities and vendor differentiation in how it is compiled to hardware, e.g., number formats, accelerators, read-/write- capabilities, scheduling, which is outside of 3GPP scope.</w:t>
      </w:r>
    </w:p>
    <w:p w14:paraId="3626ABA0" w14:textId="77777777" w:rsidR="00480724" w:rsidRPr="00CE4C28" w:rsidRDefault="00480724" w:rsidP="00480724">
      <w:pPr>
        <w:pStyle w:val="ListParagraph"/>
        <w:numPr>
          <w:ilvl w:val="0"/>
          <w:numId w:val="37"/>
        </w:numPr>
        <w:spacing w:line="256" w:lineRule="auto"/>
        <w:jc w:val="both"/>
        <w:rPr>
          <w:rFonts w:ascii="Arial" w:eastAsiaTheme="minorEastAsia" w:hAnsi="Arial" w:cs="Arial"/>
          <w:sz w:val="20"/>
          <w:szCs w:val="20"/>
          <w:lang w:val="en-GB" w:eastAsia="zh-CN"/>
        </w:rPr>
      </w:pPr>
      <w:r w:rsidRPr="00CE4C28">
        <w:rPr>
          <w:rFonts w:ascii="Arial" w:eastAsiaTheme="minorEastAsia" w:hAnsi="Arial" w:cs="Arial"/>
          <w:sz w:val="20"/>
          <w:szCs w:val="20"/>
          <w:lang w:val="en-GB" w:eastAsia="zh-CN"/>
        </w:rPr>
        <w:t>That the format is stable and reasonably versioned. It is likely that UEs supporting a release where models may be specified in the format will exist in the network for a long time into the future. Potentially the conclusions in this study could even serve as the foundations for 6G. Hence, backward compatibility is going to be paramount, because the alternative is that either old UEs can lose AI/ML features over time, or that UE/Chipset vendors get a large burden on upgrading firmware for legacy UEs, which should then undergo new rounds of testing to ensure compliance and conformance. However, backward compatibility cannot neither be designed in such a way that it poses an excessively large burden on the NW.</w:t>
      </w:r>
    </w:p>
    <w:p w14:paraId="0492E179" w14:textId="77777777" w:rsidR="00480724" w:rsidRPr="00CE4C28" w:rsidRDefault="00480724" w:rsidP="00480724">
      <w:pPr>
        <w:pStyle w:val="ListParagraph"/>
        <w:numPr>
          <w:ilvl w:val="0"/>
          <w:numId w:val="37"/>
        </w:numPr>
        <w:spacing w:line="256" w:lineRule="auto"/>
        <w:jc w:val="both"/>
        <w:rPr>
          <w:rFonts w:ascii="Arial" w:eastAsiaTheme="minorEastAsia" w:hAnsi="Arial" w:cs="Arial"/>
          <w:sz w:val="20"/>
          <w:szCs w:val="20"/>
          <w:lang w:val="en-GB" w:eastAsia="zh-CN"/>
        </w:rPr>
      </w:pPr>
      <w:r w:rsidRPr="00CE4C28">
        <w:rPr>
          <w:rFonts w:ascii="Arial" w:eastAsiaTheme="minorEastAsia" w:hAnsi="Arial" w:cs="Arial"/>
          <w:sz w:val="20"/>
          <w:szCs w:val="20"/>
          <w:lang w:val="en-GB" w:eastAsia="zh-CN"/>
        </w:rPr>
        <w:t>The effort of implementing and maintaining the standard is reasonable. This can be expressed both as a reasonable standardization effort in 3GPP, as well as a reasonable effort in product development. The latter is important since specialization in too many cases may cause the feature to be too expensive to implement.</w:t>
      </w:r>
    </w:p>
    <w:p w14:paraId="11E08D91" w14:textId="77777777" w:rsidR="00480724" w:rsidRPr="00CE4C28" w:rsidRDefault="00480724" w:rsidP="00480724">
      <w:pPr>
        <w:rPr>
          <w:rFonts w:eastAsiaTheme="minorEastAsia" w:cs="Arial"/>
          <w:szCs w:val="20"/>
          <w:lang w:val="en-GB" w:eastAsia="zh-CN"/>
        </w:rPr>
      </w:pPr>
    </w:p>
    <w:p w14:paraId="6EA3A666" w14:textId="77777777" w:rsidR="00480724" w:rsidRPr="00CE4C28" w:rsidRDefault="00480724" w:rsidP="00480724">
      <w:pPr>
        <w:rPr>
          <w:rFonts w:eastAsiaTheme="minorEastAsia" w:cs="Arial"/>
          <w:szCs w:val="20"/>
          <w:lang w:val="en-GB" w:eastAsia="zh-CN"/>
        </w:rPr>
      </w:pPr>
      <w:r w:rsidRPr="00CE4C28">
        <w:rPr>
          <w:rFonts w:eastAsiaTheme="minorEastAsia" w:cs="Arial"/>
          <w:szCs w:val="20"/>
          <w:lang w:val="en-GB" w:eastAsia="zh-CN"/>
        </w:rPr>
        <w:t>There are certain options that have been discussed for how a specification of an AI/ML model can be captured. We address some of the below:</w:t>
      </w:r>
    </w:p>
    <w:p w14:paraId="17339623" w14:textId="77777777" w:rsidR="00480724" w:rsidRPr="00CE4C28" w:rsidRDefault="00480724" w:rsidP="00480724">
      <w:pPr>
        <w:pStyle w:val="ListParagraph"/>
        <w:numPr>
          <w:ilvl w:val="0"/>
          <w:numId w:val="38"/>
        </w:numPr>
        <w:spacing w:line="256" w:lineRule="auto"/>
        <w:jc w:val="both"/>
        <w:rPr>
          <w:rFonts w:ascii="Arial" w:eastAsiaTheme="minorEastAsia" w:hAnsi="Arial" w:cs="Arial"/>
          <w:b/>
          <w:bCs/>
          <w:sz w:val="20"/>
          <w:szCs w:val="20"/>
          <w:lang w:val="en-GB" w:eastAsia="zh-CN"/>
        </w:rPr>
      </w:pPr>
      <w:r w:rsidRPr="00CE4C28">
        <w:rPr>
          <w:rFonts w:ascii="Arial" w:hAnsi="Arial" w:cs="Arial"/>
          <w:b/>
          <w:bCs/>
          <w:sz w:val="20"/>
          <w:szCs w:val="20"/>
          <w:lang w:val="en-GB" w:eastAsia="ja-JP"/>
        </w:rPr>
        <w:t>Using an existing AI/ML framework</w:t>
      </w:r>
      <w:r w:rsidRPr="00CE4C28">
        <w:rPr>
          <w:rFonts w:ascii="Arial" w:hAnsi="Arial" w:cs="Arial"/>
          <w:sz w:val="20"/>
          <w:szCs w:val="20"/>
          <w:lang w:val="en-GB" w:eastAsia="ja-JP"/>
        </w:rPr>
        <w:t xml:space="preserve"> such as, e.g., TensorFlow or </w:t>
      </w:r>
      <w:proofErr w:type="spellStart"/>
      <w:r w:rsidRPr="00CE4C28">
        <w:rPr>
          <w:rFonts w:ascii="Arial" w:hAnsi="Arial" w:cs="Arial"/>
          <w:sz w:val="20"/>
          <w:szCs w:val="20"/>
          <w:lang w:val="en-GB" w:eastAsia="ja-JP"/>
        </w:rPr>
        <w:t>PyTorch</w:t>
      </w:r>
      <w:proofErr w:type="spellEnd"/>
      <w:r w:rsidRPr="00CE4C28">
        <w:rPr>
          <w:rFonts w:ascii="Arial" w:hAnsi="Arial" w:cs="Arial"/>
          <w:sz w:val="20"/>
          <w:szCs w:val="20"/>
          <w:lang w:val="en-GB" w:eastAsia="ja-JP"/>
        </w:rPr>
        <w:t xml:space="preserve">. While fulfilling aspect 1 there are problems with all other aspects. For aspect 2 the development is the outside of 3GPP control, </w:t>
      </w:r>
      <w:r w:rsidRPr="00CE4C28">
        <w:rPr>
          <w:rFonts w:ascii="Arial" w:hAnsi="Arial" w:cs="Arial"/>
          <w:sz w:val="20"/>
          <w:szCs w:val="20"/>
          <w:lang w:val="en-GB" w:eastAsia="ja-JP"/>
        </w:rPr>
        <w:lastRenderedPageBreak/>
        <w:t>leaving external actors effectively deciding how the AI/ML applications in 3GPP should evolve. Moreover, it is a historic fact that some AI/ML toolchains starts to disappear when something new evolves, which would violate both 2, as no new development of such a format will hinder development in 3GPP; 5, the risk of having to maintain a sunsetting AI/ML framework, without a priori agreed procedures, is a too large risk for 3GPP technologies. Moreover, 3, the entry point of the software stack would specified, which may not be flexible enough for vendors; 4, 3GPP would have to agree on what version to support for each release (with potentially more software dependencies) or vendors would need to continuously update products already on the market; 5, having to possibly run multiple versions of an external AI/ML framework can be costly for product development.</w:t>
      </w:r>
    </w:p>
    <w:p w14:paraId="31137297" w14:textId="77777777" w:rsidR="00480724" w:rsidRPr="00CE4C28" w:rsidRDefault="00480724" w:rsidP="00480724">
      <w:pPr>
        <w:pStyle w:val="ListParagraph"/>
        <w:numPr>
          <w:ilvl w:val="0"/>
          <w:numId w:val="38"/>
        </w:numPr>
        <w:spacing w:line="256" w:lineRule="auto"/>
        <w:jc w:val="both"/>
        <w:rPr>
          <w:rFonts w:ascii="Arial" w:eastAsiaTheme="minorEastAsia" w:hAnsi="Arial" w:cs="Arial"/>
          <w:sz w:val="20"/>
          <w:szCs w:val="20"/>
          <w:lang w:val="en-GB" w:eastAsia="zh-CN"/>
        </w:rPr>
      </w:pPr>
      <w:r w:rsidRPr="00CE4C28">
        <w:rPr>
          <w:rFonts w:ascii="Arial" w:hAnsi="Arial" w:cs="Arial"/>
          <w:b/>
          <w:bCs/>
          <w:sz w:val="20"/>
          <w:szCs w:val="20"/>
          <w:lang w:val="en-GB" w:eastAsia="ja-JP"/>
        </w:rPr>
        <w:t>Using an open format</w:t>
      </w:r>
      <w:r w:rsidRPr="00CE4C28">
        <w:rPr>
          <w:rFonts w:ascii="Arial" w:hAnsi="Arial" w:cs="Arial"/>
          <w:sz w:val="20"/>
          <w:szCs w:val="20"/>
          <w:lang w:val="en-GB" w:eastAsia="ja-JP"/>
        </w:rPr>
        <w:t xml:space="preserve"> such as, e.g., ONNX. This way of representing an AI/ML model shares most issues with the above point. However, it can be assumed that the impact on 3 is less, although not non-existent, as the nature of the format is that it should be able to interface multiple software stacks. Nevertheless, the issues around needing that the format is maintained and developed, while not being able to directly influence the development, is a major risk. With respect to 4 it is not obvious who to decide on what release of the format should be used in a 3GPP release, as the two can have very different release cycles. Thus, while an external format may be perceived as quick in adding new AI/ML technology components, it is not clear to what extent the 3GPP work can utilize it.</w:t>
      </w:r>
    </w:p>
    <w:p w14:paraId="521FD555" w14:textId="77777777" w:rsidR="00480724" w:rsidRPr="00CE4C28" w:rsidRDefault="00480724" w:rsidP="00480724">
      <w:pPr>
        <w:pStyle w:val="ListParagraph"/>
        <w:numPr>
          <w:ilvl w:val="0"/>
          <w:numId w:val="38"/>
        </w:numPr>
        <w:spacing w:line="256" w:lineRule="auto"/>
        <w:jc w:val="both"/>
        <w:rPr>
          <w:rFonts w:ascii="Arial" w:eastAsiaTheme="minorEastAsia" w:hAnsi="Arial" w:cs="Arial"/>
          <w:sz w:val="20"/>
          <w:szCs w:val="20"/>
          <w:lang w:val="en-GB" w:eastAsia="zh-CN"/>
        </w:rPr>
      </w:pPr>
      <w:r w:rsidRPr="00CE4C28">
        <w:rPr>
          <w:rFonts w:ascii="Arial" w:eastAsiaTheme="minorEastAsia" w:hAnsi="Arial" w:cs="Arial"/>
          <w:b/>
          <w:bCs/>
          <w:sz w:val="20"/>
          <w:szCs w:val="20"/>
          <w:lang w:val="en-GB" w:eastAsia="zh-CN"/>
        </w:rPr>
        <w:t>Have 3GPP specify its own format</w:t>
      </w:r>
      <w:r w:rsidRPr="00CE4C28">
        <w:rPr>
          <w:rFonts w:ascii="Arial" w:eastAsiaTheme="minorEastAsia" w:hAnsi="Arial" w:cs="Arial"/>
          <w:sz w:val="20"/>
          <w:szCs w:val="20"/>
          <w:lang w:val="en-GB" w:eastAsia="zh-CN"/>
        </w:rPr>
        <w:t xml:space="preserve">. For this way of describing an AI/ML model, one would have to assume that 3GPP can handle 1, 3, 4, and partially 5, as these types of aspects are present today in the normal work with a 3GPP release. Specifically, 1, the standard is precise as demonstrated by it working; 3, there is an open market of companies implementing the standard; 4, 3GPP is handling releases; 5, products are being implemented at scale. However, for 5, the effort is to standardize and maintain an AI/ML format could be significant and it is difficult to estimate as it is something 3GPP has not done. It is also uncertain which 3GPP working group would get the responsibility, and what scope it should cover. Moreover, regarding 2, while many companies are showing AI/ML excellency, 3GPP as an organization has yet to demonstrate its capacity. Furthermore, if the average 3GPP release is 18 months long, that could be the lead-time between identifying </w:t>
      </w:r>
      <w:proofErr w:type="gramStart"/>
      <w:r w:rsidRPr="00CE4C28">
        <w:rPr>
          <w:rFonts w:ascii="Arial" w:eastAsiaTheme="minorEastAsia" w:hAnsi="Arial" w:cs="Arial"/>
          <w:sz w:val="20"/>
          <w:szCs w:val="20"/>
          <w:lang w:val="en-GB" w:eastAsia="zh-CN"/>
        </w:rPr>
        <w:t>a</w:t>
      </w:r>
      <w:proofErr w:type="gramEnd"/>
      <w:r w:rsidRPr="00CE4C28">
        <w:rPr>
          <w:rFonts w:ascii="Arial" w:eastAsiaTheme="minorEastAsia" w:hAnsi="Arial" w:cs="Arial"/>
          <w:sz w:val="20"/>
          <w:szCs w:val="20"/>
          <w:lang w:val="en-GB" w:eastAsia="zh-CN"/>
        </w:rPr>
        <w:t xml:space="preserve"> AI/ML technology component and the possibility to start implementing it.</w:t>
      </w:r>
    </w:p>
    <w:p w14:paraId="2921BB0C" w14:textId="28B06EEE" w:rsidR="00480724" w:rsidRPr="00CE4C28" w:rsidRDefault="00480724" w:rsidP="00480724">
      <w:pPr>
        <w:pStyle w:val="ListParagraph"/>
        <w:numPr>
          <w:ilvl w:val="0"/>
          <w:numId w:val="38"/>
        </w:numPr>
        <w:spacing w:line="256" w:lineRule="auto"/>
        <w:jc w:val="both"/>
        <w:rPr>
          <w:rFonts w:ascii="Arial" w:eastAsiaTheme="minorEastAsia" w:hAnsi="Arial" w:cs="Arial"/>
          <w:sz w:val="20"/>
          <w:szCs w:val="20"/>
          <w:lang w:val="en-GB" w:eastAsia="zh-CN"/>
        </w:rPr>
      </w:pPr>
      <w:r w:rsidRPr="00CE4C28">
        <w:rPr>
          <w:rFonts w:ascii="Arial" w:eastAsiaTheme="minorEastAsia" w:hAnsi="Arial" w:cs="Arial"/>
          <w:b/>
          <w:bCs/>
          <w:sz w:val="20"/>
          <w:szCs w:val="20"/>
          <w:lang w:val="en-GB" w:eastAsia="zh-CN"/>
        </w:rPr>
        <w:t>Use a format co-ordinated by the two partaking sides</w:t>
      </w:r>
      <w:r w:rsidRPr="00CE4C28">
        <w:rPr>
          <w:rFonts w:ascii="Arial" w:eastAsiaTheme="minorEastAsia" w:hAnsi="Arial" w:cs="Arial"/>
          <w:sz w:val="20"/>
          <w:szCs w:val="20"/>
          <w:lang w:val="en-GB" w:eastAsia="zh-CN"/>
        </w:rPr>
        <w:t xml:space="preserve">, outside of standardization. For this of describing an AI/ML model one would have to assume that 1, 2, partially 3, and partially 4, are fulfilled. For aspect 3 it would be easy to assume that the two vendors would ensure that the format fits them both. However, different companies have different software stacks, and the multi-vendor aspect makes it even more difficult to confidently say that 3 is fulfilled. This ties into 5, where the multi-vendor aspect can create complications: Different companies may have different preferences, which can either induce high costs on parallel tracks and toolchains, or effectively mean that some companies would have to choose to either </w:t>
      </w:r>
      <w:proofErr w:type="spellStart"/>
      <w:r w:rsidRPr="00CE4C28">
        <w:rPr>
          <w:rFonts w:ascii="Arial" w:eastAsiaTheme="minorEastAsia" w:hAnsi="Arial" w:cs="Arial"/>
          <w:sz w:val="20"/>
          <w:szCs w:val="20"/>
          <w:lang w:val="en-GB" w:eastAsia="zh-CN"/>
        </w:rPr>
        <w:t>adapt or</w:t>
      </w:r>
      <w:proofErr w:type="spellEnd"/>
      <w:r w:rsidRPr="00CE4C28">
        <w:rPr>
          <w:rFonts w:ascii="Arial" w:eastAsiaTheme="minorEastAsia" w:hAnsi="Arial" w:cs="Arial"/>
          <w:sz w:val="20"/>
          <w:szCs w:val="20"/>
          <w:lang w:val="en-GB" w:eastAsia="zh-CN"/>
        </w:rPr>
        <w:t xml:space="preserve"> not be part of the feature. In other words, there is a risk for a de-facto-standard being established outside of the common standardization forum. It could also lead to that the feature is so costly to implement, with limited applicability, and thus never gets used. Moreover, this way of expressing an AI/ML model is, likely, the most complex one when it comes to compliance- and conformance-testing. Regarding aspect 4 there is a risk that the versioning may be complicated for the NW to handle, especially in the multi-vendor setting where there may be </w:t>
      </w:r>
      <w:proofErr w:type="gramStart"/>
      <w:r w:rsidRPr="00CE4C28">
        <w:rPr>
          <w:rFonts w:ascii="Arial" w:eastAsiaTheme="minorEastAsia" w:hAnsi="Arial" w:cs="Arial"/>
          <w:sz w:val="20"/>
          <w:szCs w:val="20"/>
          <w:lang w:val="en-GB" w:eastAsia="zh-CN"/>
        </w:rPr>
        <w:t>a large number of</w:t>
      </w:r>
      <w:proofErr w:type="gramEnd"/>
      <w:r w:rsidRPr="00CE4C28">
        <w:rPr>
          <w:rFonts w:ascii="Arial" w:eastAsiaTheme="minorEastAsia" w:hAnsi="Arial" w:cs="Arial"/>
          <w:sz w:val="20"/>
          <w:szCs w:val="20"/>
          <w:lang w:val="en-GB" w:eastAsia="zh-CN"/>
        </w:rPr>
        <w:t xml:space="preserve"> versions for different UEs and different UE/chipset vendors.</w:t>
      </w:r>
    </w:p>
    <w:p w14:paraId="0E118983" w14:textId="77777777" w:rsidR="00480724" w:rsidRPr="00CE4C28" w:rsidRDefault="00480724" w:rsidP="00480724">
      <w:pPr>
        <w:rPr>
          <w:rFonts w:eastAsiaTheme="minorEastAsia" w:cs="Arial"/>
          <w:szCs w:val="20"/>
          <w:lang w:val="en-GB" w:eastAsia="zh-CN"/>
        </w:rPr>
      </w:pPr>
    </w:p>
    <w:p w14:paraId="065C4866" w14:textId="77A06965" w:rsidR="00F82143" w:rsidRPr="00CE4C28" w:rsidRDefault="00480724" w:rsidP="00951DCF">
      <w:pPr>
        <w:rPr>
          <w:rFonts w:eastAsiaTheme="minorEastAsia" w:cs="Arial"/>
          <w:szCs w:val="20"/>
          <w:lang w:val="en-GB" w:eastAsia="zh-CN"/>
        </w:rPr>
        <w:sectPr w:rsidR="00F82143" w:rsidRPr="00CE4C28">
          <w:headerReference w:type="even" r:id="rId13"/>
          <w:footerReference w:type="default" r:id="rId14"/>
          <w:footnotePr>
            <w:numRestart w:val="eachSect"/>
          </w:footnotePr>
          <w:pgSz w:w="11907" w:h="16840" w:code="9"/>
          <w:pgMar w:top="1418" w:right="1134" w:bottom="1134" w:left="1134" w:header="680" w:footer="567" w:gutter="0"/>
          <w:cols w:space="720"/>
        </w:sectPr>
      </w:pPr>
      <w:r w:rsidRPr="00CE4C28">
        <w:rPr>
          <w:rFonts w:eastAsiaTheme="minorEastAsia" w:cs="Arial"/>
          <w:szCs w:val="20"/>
          <w:lang w:val="en-GB" w:eastAsia="zh-CN"/>
        </w:rPr>
        <w:t>In general, the desire that the format can develop fast to adapt to new technologies, as captured in aspect 2, needs to be carefully balanced against 4 and 5, as products involve physical devices, developed by multiple companies, and that may stay in the field for a long time.</w:t>
      </w:r>
    </w:p>
    <w:p w14:paraId="001D74AD" w14:textId="4B547DA5" w:rsidR="00D462D4" w:rsidRDefault="00F5078B" w:rsidP="00893D10">
      <w:pPr>
        <w:pStyle w:val="Heading1"/>
        <w:ind w:left="0" w:firstLine="0"/>
        <w:rPr>
          <w:rFonts w:cs="Arial"/>
        </w:rPr>
      </w:pPr>
      <w:r>
        <w:rPr>
          <w:rFonts w:cs="Arial"/>
        </w:rPr>
        <w:lastRenderedPageBreak/>
        <w:t>Conclusions</w:t>
      </w:r>
    </w:p>
    <w:p w14:paraId="54FD2DEC" w14:textId="77777777" w:rsidR="00F5078B" w:rsidRDefault="00F5078B" w:rsidP="00F5078B">
      <w:pPr>
        <w:rPr>
          <w:lang w:val="en-GB" w:eastAsia="ja-JP"/>
        </w:rPr>
      </w:pPr>
    </w:p>
    <w:p w14:paraId="5BDAC8AF" w14:textId="2448204C" w:rsidR="00F5078B" w:rsidRPr="00222BB1" w:rsidRDefault="00222BB1" w:rsidP="00F5078B">
      <w:pPr>
        <w:rPr>
          <w:b/>
          <w:bCs/>
          <w:lang w:eastAsia="ja-JP"/>
        </w:rPr>
      </w:pPr>
      <w:r w:rsidRPr="00222BB1">
        <w:rPr>
          <w:b/>
          <w:bCs/>
          <w:lang w:eastAsia="ja-JP"/>
        </w:rPr>
        <w:t>Proposal 1</w:t>
      </w:r>
      <w:r w:rsidRPr="00222BB1">
        <w:rPr>
          <w:b/>
          <w:bCs/>
          <w:lang w:eastAsia="ja-JP"/>
        </w:rPr>
        <w:tab/>
        <w:t xml:space="preserve">Strive to further understand the relative costs of different retention </w:t>
      </w:r>
      <w:proofErr w:type="gramStart"/>
      <w:r w:rsidRPr="00222BB1">
        <w:rPr>
          <w:b/>
          <w:bCs/>
          <w:lang w:eastAsia="ja-JP"/>
        </w:rPr>
        <w:t>policies</w:t>
      </w:r>
      <w:proofErr w:type="gramEnd"/>
    </w:p>
    <w:p w14:paraId="08249CEB" w14:textId="77777777" w:rsidR="00222BB1" w:rsidRDefault="00222BB1" w:rsidP="00222BB1">
      <w:pPr>
        <w:rPr>
          <w:b/>
          <w:bCs/>
          <w:lang w:eastAsia="ja-JP"/>
        </w:rPr>
      </w:pPr>
    </w:p>
    <w:p w14:paraId="5D8532A4" w14:textId="4468EBA3" w:rsidR="00222BB1" w:rsidRPr="00222BB1" w:rsidRDefault="00222BB1" w:rsidP="00222BB1">
      <w:pPr>
        <w:rPr>
          <w:b/>
          <w:bCs/>
          <w:lang w:eastAsia="ja-JP"/>
        </w:rPr>
      </w:pPr>
      <w:r w:rsidRPr="00222BB1">
        <w:rPr>
          <w:b/>
          <w:bCs/>
          <w:lang w:eastAsia="ja-JP"/>
        </w:rPr>
        <w:t>Proposal 2</w:t>
      </w:r>
      <w:r w:rsidRPr="00222BB1">
        <w:rPr>
          <w:b/>
          <w:bCs/>
          <w:lang w:eastAsia="ja-JP"/>
        </w:rPr>
        <w:tab/>
        <w:t>Consider retention in the light of the following uses for dataset/models, including whether each usage type should have a different retention policy:</w:t>
      </w:r>
    </w:p>
    <w:p w14:paraId="59F49E02" w14:textId="4470497B" w:rsidR="00222BB1" w:rsidRPr="00222BB1" w:rsidRDefault="00222BB1" w:rsidP="00222BB1">
      <w:pPr>
        <w:pStyle w:val="ListParagraph"/>
        <w:numPr>
          <w:ilvl w:val="0"/>
          <w:numId w:val="43"/>
        </w:numPr>
        <w:rPr>
          <w:b/>
          <w:bCs/>
          <w:lang w:eastAsia="ja-JP"/>
        </w:rPr>
      </w:pPr>
      <w:r w:rsidRPr="00222BB1">
        <w:rPr>
          <w:b/>
          <w:bCs/>
          <w:lang w:eastAsia="ja-JP"/>
        </w:rPr>
        <w:t>Datasets or models shared between companies on a meeting to meeting basis as part of developing a study or work item</w:t>
      </w:r>
    </w:p>
    <w:p w14:paraId="185EAA2A" w14:textId="26E6D6F6" w:rsidR="00222BB1" w:rsidRPr="00222BB1" w:rsidRDefault="00222BB1" w:rsidP="00222BB1">
      <w:pPr>
        <w:pStyle w:val="ListParagraph"/>
        <w:numPr>
          <w:ilvl w:val="0"/>
          <w:numId w:val="43"/>
        </w:numPr>
        <w:rPr>
          <w:b/>
          <w:bCs/>
          <w:lang w:eastAsia="ja-JP"/>
        </w:rPr>
      </w:pPr>
      <w:r w:rsidRPr="00222BB1">
        <w:rPr>
          <w:b/>
          <w:bCs/>
          <w:lang w:eastAsia="ja-JP"/>
        </w:rPr>
        <w:t>Datasets or models submitted as reference models</w:t>
      </w:r>
    </w:p>
    <w:p w14:paraId="02B2D545" w14:textId="040736BC" w:rsidR="00222BB1" w:rsidRPr="00222BB1" w:rsidRDefault="00222BB1" w:rsidP="00222BB1">
      <w:pPr>
        <w:pStyle w:val="ListParagraph"/>
        <w:numPr>
          <w:ilvl w:val="0"/>
          <w:numId w:val="43"/>
        </w:numPr>
        <w:rPr>
          <w:b/>
          <w:bCs/>
          <w:lang w:eastAsia="ja-JP"/>
        </w:rPr>
      </w:pPr>
      <w:r w:rsidRPr="00222BB1">
        <w:rPr>
          <w:b/>
          <w:bCs/>
          <w:lang w:eastAsia="ja-JP"/>
        </w:rPr>
        <w:t>Datasets or models that are formally agreed to be references for deriving requirements</w:t>
      </w:r>
    </w:p>
    <w:p w14:paraId="5AFD27A8" w14:textId="4969BC74" w:rsidR="00222BB1" w:rsidRPr="00222BB1" w:rsidRDefault="00222BB1" w:rsidP="00222BB1">
      <w:pPr>
        <w:pStyle w:val="ListParagraph"/>
        <w:numPr>
          <w:ilvl w:val="0"/>
          <w:numId w:val="43"/>
        </w:numPr>
        <w:rPr>
          <w:b/>
          <w:bCs/>
          <w:lang w:val="en-US" w:eastAsia="ja-JP"/>
        </w:rPr>
      </w:pPr>
      <w:r w:rsidRPr="00222BB1">
        <w:rPr>
          <w:b/>
          <w:bCs/>
          <w:lang w:eastAsia="ja-JP"/>
        </w:rPr>
        <w:t>Datasets or models that are formally captured as part of a TS</w:t>
      </w:r>
    </w:p>
    <w:p w14:paraId="0FA4E81A" w14:textId="77777777" w:rsidR="00222BB1" w:rsidRDefault="00222BB1" w:rsidP="00222BB1">
      <w:pPr>
        <w:rPr>
          <w:b/>
          <w:bCs/>
          <w:lang w:eastAsia="ja-JP"/>
        </w:rPr>
      </w:pPr>
    </w:p>
    <w:p w14:paraId="020AB7B8" w14:textId="0186BA38" w:rsidR="00637CA8" w:rsidRPr="00637CA8" w:rsidRDefault="00637CA8" w:rsidP="00222BB1">
      <w:pPr>
        <w:rPr>
          <w:b/>
          <w:bCs/>
          <w:lang w:val="en-GB" w:eastAsia="ja-JP"/>
        </w:rPr>
      </w:pPr>
      <w:r w:rsidRPr="00637CA8">
        <w:rPr>
          <w:b/>
          <w:bCs/>
          <w:lang w:val="en-GB" w:eastAsia="ja-JP"/>
        </w:rPr>
        <w:t>Proposal 3</w:t>
      </w:r>
      <w:r w:rsidRPr="00637CA8">
        <w:rPr>
          <w:b/>
          <w:bCs/>
          <w:lang w:val="en-GB" w:eastAsia="ja-JP"/>
        </w:rPr>
        <w:tab/>
        <w:t>Current agreements on model format should be limited in scope to what is needed in the short term for the RAN4 study. Long term ways to capture model formats should be discussed separately (TBC whether RAN4 or RAN1).</w:t>
      </w:r>
    </w:p>
    <w:p w14:paraId="1291EFCF" w14:textId="26A5FA9A" w:rsidR="00222BB1" w:rsidRPr="00222BB1" w:rsidRDefault="00222BB1" w:rsidP="00222BB1">
      <w:pPr>
        <w:rPr>
          <w:b/>
          <w:bCs/>
          <w:lang w:eastAsia="ja-JP"/>
        </w:rPr>
      </w:pPr>
      <w:r w:rsidRPr="00222BB1">
        <w:rPr>
          <w:b/>
          <w:bCs/>
          <w:lang w:eastAsia="ja-JP"/>
        </w:rPr>
        <w:t xml:space="preserve">Proposal </w:t>
      </w:r>
      <w:r w:rsidR="00637CA8">
        <w:rPr>
          <w:b/>
          <w:bCs/>
          <w:lang w:eastAsia="ja-JP"/>
        </w:rPr>
        <w:t>4</w:t>
      </w:r>
      <w:r w:rsidRPr="00222BB1">
        <w:rPr>
          <w:b/>
          <w:bCs/>
          <w:lang w:eastAsia="ja-JP"/>
        </w:rPr>
        <w:tab/>
        <w:t>ONNX appears to be the most suitable for short term model-sharing, but some experiments to ensure that it can be made to work may be needed.</w:t>
      </w:r>
    </w:p>
    <w:sectPr w:rsidR="00222BB1" w:rsidRPr="00222BB1"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E3327" w14:textId="77777777" w:rsidR="007A6635" w:rsidRDefault="007A6635">
      <w:r>
        <w:separator/>
      </w:r>
    </w:p>
  </w:endnote>
  <w:endnote w:type="continuationSeparator" w:id="0">
    <w:p w14:paraId="4508CB1F" w14:textId="77777777" w:rsidR="007A6635" w:rsidRDefault="007A6635">
      <w:r>
        <w:continuationSeparator/>
      </w:r>
    </w:p>
  </w:endnote>
  <w:endnote w:type="continuationNotice" w:id="1">
    <w:p w14:paraId="30B2F59E" w14:textId="77777777" w:rsidR="007A6635" w:rsidRDefault="007A6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9B9C"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80FD6" w14:textId="77777777" w:rsidR="007A6635" w:rsidRDefault="007A6635">
      <w:r>
        <w:separator/>
      </w:r>
    </w:p>
  </w:footnote>
  <w:footnote w:type="continuationSeparator" w:id="0">
    <w:p w14:paraId="4CF70987" w14:textId="77777777" w:rsidR="007A6635" w:rsidRDefault="007A6635">
      <w:r>
        <w:continuationSeparator/>
      </w:r>
    </w:p>
  </w:footnote>
  <w:footnote w:type="continuationNotice" w:id="1">
    <w:p w14:paraId="68C5823E" w14:textId="77777777" w:rsidR="007A6635" w:rsidRDefault="007A66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E57F"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255F0C"/>
    <w:multiLevelType w:val="hybridMultilevel"/>
    <w:tmpl w:val="41920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5A378A"/>
    <w:multiLevelType w:val="hybridMultilevel"/>
    <w:tmpl w:val="E7B25F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20FCE"/>
    <w:multiLevelType w:val="hybridMultilevel"/>
    <w:tmpl w:val="C0A64202"/>
    <w:lvl w:ilvl="0" w:tplc="06D0C436">
      <w:numFmt w:val="bullet"/>
      <w:lvlText w:val=""/>
      <w:lvlJc w:val="left"/>
      <w:pPr>
        <w:ind w:left="720" w:hanging="360"/>
      </w:pPr>
      <w:rPr>
        <w:rFonts w:ascii="Wingdings" w:eastAsiaTheme="minorHAns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167DED"/>
    <w:multiLevelType w:val="hybridMultilevel"/>
    <w:tmpl w:val="5E84413E"/>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0706C5"/>
    <w:multiLevelType w:val="hybridMultilevel"/>
    <w:tmpl w:val="444461F6"/>
    <w:lvl w:ilvl="0" w:tplc="04090015">
      <w:start w:val="1"/>
      <w:numFmt w:val="upperLetter"/>
      <w:lvlText w:val="%1."/>
      <w:lvlJc w:val="left"/>
      <w:pPr>
        <w:ind w:left="720" w:hanging="36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F735A0"/>
    <w:multiLevelType w:val="hybridMultilevel"/>
    <w:tmpl w:val="1458D0B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B2EB8"/>
    <w:multiLevelType w:val="hybridMultilevel"/>
    <w:tmpl w:val="14C8946A"/>
    <w:lvl w:ilvl="0" w:tplc="347E49C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6E3122"/>
    <w:multiLevelType w:val="hybridMultilevel"/>
    <w:tmpl w:val="451CC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1321D2"/>
    <w:multiLevelType w:val="hybridMultilevel"/>
    <w:tmpl w:val="41E20DA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37BC63CF"/>
    <w:multiLevelType w:val="multilevel"/>
    <w:tmpl w:val="37BC63CF"/>
    <w:lvl w:ilvl="0">
      <w:start w:val="1"/>
      <w:numFmt w:val="decimal"/>
      <w:lvlText w:val="%1."/>
      <w:lvlJc w:val="left"/>
      <w:pPr>
        <w:ind w:left="360" w:hanging="360"/>
      </w:p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9314"/>
        </w:tabs>
        <w:ind w:left="9314" w:hanging="1304"/>
      </w:pPr>
      <w:rPr>
        <w:rFonts w:hint="default"/>
      </w:rPr>
    </w:lvl>
    <w:lvl w:ilvl="1" w:tplc="04090019" w:tentative="1">
      <w:start w:val="1"/>
      <w:numFmt w:val="lowerLetter"/>
      <w:lvlText w:val="%2."/>
      <w:lvlJc w:val="left"/>
      <w:pPr>
        <w:tabs>
          <w:tab w:val="num" w:pos="9450"/>
        </w:tabs>
        <w:ind w:left="9450" w:hanging="360"/>
      </w:pPr>
    </w:lvl>
    <w:lvl w:ilvl="2" w:tplc="0409001B" w:tentative="1">
      <w:start w:val="1"/>
      <w:numFmt w:val="lowerRoman"/>
      <w:lvlText w:val="%3."/>
      <w:lvlJc w:val="right"/>
      <w:pPr>
        <w:tabs>
          <w:tab w:val="num" w:pos="10170"/>
        </w:tabs>
        <w:ind w:left="10170" w:hanging="180"/>
      </w:pPr>
    </w:lvl>
    <w:lvl w:ilvl="3" w:tplc="0409000F" w:tentative="1">
      <w:start w:val="1"/>
      <w:numFmt w:val="decimal"/>
      <w:lvlText w:val="%4."/>
      <w:lvlJc w:val="left"/>
      <w:pPr>
        <w:tabs>
          <w:tab w:val="num" w:pos="10890"/>
        </w:tabs>
        <w:ind w:left="10890" w:hanging="360"/>
      </w:pPr>
    </w:lvl>
    <w:lvl w:ilvl="4" w:tplc="04090019" w:tentative="1">
      <w:start w:val="1"/>
      <w:numFmt w:val="lowerLetter"/>
      <w:lvlText w:val="%5."/>
      <w:lvlJc w:val="left"/>
      <w:pPr>
        <w:tabs>
          <w:tab w:val="num" w:pos="11610"/>
        </w:tabs>
        <w:ind w:left="11610" w:hanging="360"/>
      </w:pPr>
    </w:lvl>
    <w:lvl w:ilvl="5" w:tplc="0409001B" w:tentative="1">
      <w:start w:val="1"/>
      <w:numFmt w:val="lowerRoman"/>
      <w:lvlText w:val="%6."/>
      <w:lvlJc w:val="right"/>
      <w:pPr>
        <w:tabs>
          <w:tab w:val="num" w:pos="12330"/>
        </w:tabs>
        <w:ind w:left="12330" w:hanging="180"/>
      </w:pPr>
    </w:lvl>
    <w:lvl w:ilvl="6" w:tplc="0409000F" w:tentative="1">
      <w:start w:val="1"/>
      <w:numFmt w:val="decimal"/>
      <w:lvlText w:val="%7."/>
      <w:lvlJc w:val="left"/>
      <w:pPr>
        <w:tabs>
          <w:tab w:val="num" w:pos="13050"/>
        </w:tabs>
        <w:ind w:left="13050" w:hanging="360"/>
      </w:pPr>
    </w:lvl>
    <w:lvl w:ilvl="7" w:tplc="04090019" w:tentative="1">
      <w:start w:val="1"/>
      <w:numFmt w:val="lowerLetter"/>
      <w:lvlText w:val="%8."/>
      <w:lvlJc w:val="left"/>
      <w:pPr>
        <w:tabs>
          <w:tab w:val="num" w:pos="13770"/>
        </w:tabs>
        <w:ind w:left="13770" w:hanging="360"/>
      </w:pPr>
    </w:lvl>
    <w:lvl w:ilvl="8" w:tplc="0409001B" w:tentative="1">
      <w:start w:val="1"/>
      <w:numFmt w:val="lowerRoman"/>
      <w:lvlText w:val="%9."/>
      <w:lvlJc w:val="right"/>
      <w:pPr>
        <w:tabs>
          <w:tab w:val="num" w:pos="14490"/>
        </w:tabs>
        <w:ind w:left="1449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5171D"/>
    <w:multiLevelType w:val="hybridMultilevel"/>
    <w:tmpl w:val="F0CC78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44813"/>
    <w:multiLevelType w:val="hybridMultilevel"/>
    <w:tmpl w:val="66287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96A40"/>
    <w:multiLevelType w:val="hybridMultilevel"/>
    <w:tmpl w:val="BB16D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4A65DA"/>
    <w:multiLevelType w:val="hybridMultilevel"/>
    <w:tmpl w:val="933AB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7B5F70"/>
    <w:multiLevelType w:val="hybridMultilevel"/>
    <w:tmpl w:val="73F62148"/>
    <w:lvl w:ilvl="0" w:tplc="4D5428CC">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B4330"/>
    <w:multiLevelType w:val="hybridMultilevel"/>
    <w:tmpl w:val="77CA08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BB6DEB"/>
    <w:multiLevelType w:val="hybridMultilevel"/>
    <w:tmpl w:val="733638F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5D61B12"/>
    <w:multiLevelType w:val="hybridMultilevel"/>
    <w:tmpl w:val="2D0C8448"/>
    <w:lvl w:ilvl="0" w:tplc="7ACEB0D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6ED644F"/>
    <w:multiLevelType w:val="hybridMultilevel"/>
    <w:tmpl w:val="98662CCA"/>
    <w:lvl w:ilvl="0" w:tplc="0B5C13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BFE4EE6"/>
    <w:multiLevelType w:val="hybridMultilevel"/>
    <w:tmpl w:val="03728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C303C8B"/>
    <w:multiLevelType w:val="hybridMultilevel"/>
    <w:tmpl w:val="E378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27"/>
  </w:num>
  <w:num w:numId="3" w16cid:durableId="1922837493">
    <w:abstractNumId w:val="21"/>
  </w:num>
  <w:num w:numId="4" w16cid:durableId="266620704">
    <w:abstractNumId w:val="22"/>
  </w:num>
  <w:num w:numId="5" w16cid:durableId="980957859">
    <w:abstractNumId w:val="14"/>
  </w:num>
  <w:num w:numId="6" w16cid:durableId="1130905483">
    <w:abstractNumId w:val="24"/>
  </w:num>
  <w:num w:numId="7" w16cid:durableId="1818380057">
    <w:abstractNumId w:val="34"/>
  </w:num>
  <w:num w:numId="8" w16cid:durableId="1575555177">
    <w:abstractNumId w:val="15"/>
  </w:num>
  <w:num w:numId="9" w16cid:durableId="859859520">
    <w:abstractNumId w:val="12"/>
  </w:num>
  <w:num w:numId="10" w16cid:durableId="1996493083">
    <w:abstractNumId w:val="2"/>
  </w:num>
  <w:num w:numId="11" w16cid:durableId="2105683940">
    <w:abstractNumId w:val="1"/>
  </w:num>
  <w:num w:numId="12" w16cid:durableId="2046832553">
    <w:abstractNumId w:val="0"/>
  </w:num>
  <w:num w:numId="13" w16cid:durableId="282807018">
    <w:abstractNumId w:val="31"/>
  </w:num>
  <w:num w:numId="14" w16cid:durableId="826438824">
    <w:abstractNumId w:val="32"/>
  </w:num>
  <w:num w:numId="15" w16cid:durableId="689725159">
    <w:abstractNumId w:val="23"/>
  </w:num>
  <w:num w:numId="16" w16cid:durableId="10954744">
    <w:abstractNumId w:val="36"/>
  </w:num>
  <w:num w:numId="17" w16cid:durableId="183830960">
    <w:abstractNumId w:val="9"/>
  </w:num>
  <w:num w:numId="18" w16cid:durableId="1606114056">
    <w:abstractNumId w:val="11"/>
  </w:num>
  <w:num w:numId="19" w16cid:durableId="2129543684">
    <w:abstractNumId w:val="6"/>
  </w:num>
  <w:num w:numId="20" w16cid:durableId="1458717335">
    <w:abstractNumId w:val="42"/>
  </w:num>
  <w:num w:numId="21" w16cid:durableId="1670518138">
    <w:abstractNumId w:val="18"/>
  </w:num>
  <w:num w:numId="22" w16cid:durableId="350379046">
    <w:abstractNumId w:val="41"/>
  </w:num>
  <w:num w:numId="23" w16cid:durableId="566454579">
    <w:abstractNumId w:val="8"/>
  </w:num>
  <w:num w:numId="24" w16cid:durableId="356319238">
    <w:abstractNumId w:val="4"/>
  </w:num>
  <w:num w:numId="25" w16cid:durableId="579606393">
    <w:abstractNumId w:val="17"/>
  </w:num>
  <w:num w:numId="26" w16cid:durableId="1661225606">
    <w:abstractNumId w:val="26"/>
  </w:num>
  <w:num w:numId="27" w16cid:durableId="1209028444">
    <w:abstractNumId w:val="28"/>
  </w:num>
  <w:num w:numId="28" w16cid:durableId="855080087">
    <w:abstractNumId w:val="7"/>
  </w:num>
  <w:num w:numId="29" w16cid:durableId="1434589877">
    <w:abstractNumId w:val="37"/>
  </w:num>
  <w:num w:numId="30" w16cid:durableId="1360162572">
    <w:abstractNumId w:val="40"/>
  </w:num>
  <w:num w:numId="31" w16cid:durableId="1208488651">
    <w:abstractNumId w:val="16"/>
  </w:num>
  <w:num w:numId="32" w16cid:durableId="117384190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9594759">
    <w:abstractNumId w:val="29"/>
  </w:num>
  <w:num w:numId="34" w16cid:durableId="292904715">
    <w:abstractNumId w:val="25"/>
  </w:num>
  <w:num w:numId="35" w16cid:durableId="1461604602">
    <w:abstractNumId w:val="10"/>
  </w:num>
  <w:num w:numId="36" w16cid:durableId="1903709605">
    <w:abstractNumId w:val="13"/>
  </w:num>
  <w:num w:numId="37" w16cid:durableId="416369883">
    <w:abstractNumId w:val="35"/>
  </w:num>
  <w:num w:numId="38" w16cid:durableId="1005985346">
    <w:abstractNumId w:val="5"/>
  </w:num>
  <w:num w:numId="39" w16cid:durableId="319894544">
    <w:abstractNumId w:val="38"/>
  </w:num>
  <w:num w:numId="40" w16cid:durableId="170074530">
    <w:abstractNumId w:val="39"/>
  </w:num>
  <w:num w:numId="41" w16cid:durableId="1257520606">
    <w:abstractNumId w:val="19"/>
  </w:num>
  <w:num w:numId="42" w16cid:durableId="1909344552">
    <w:abstractNumId w:val="33"/>
  </w:num>
  <w:num w:numId="43" w16cid:durableId="108510605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70"/>
    <w:rsid w:val="00000575"/>
    <w:rsid w:val="000006E1"/>
    <w:rsid w:val="00001986"/>
    <w:rsid w:val="00001D15"/>
    <w:rsid w:val="00002A37"/>
    <w:rsid w:val="0000362A"/>
    <w:rsid w:val="000036CF"/>
    <w:rsid w:val="000045AC"/>
    <w:rsid w:val="0000564C"/>
    <w:rsid w:val="000058DB"/>
    <w:rsid w:val="0000597B"/>
    <w:rsid w:val="00005B47"/>
    <w:rsid w:val="00006345"/>
    <w:rsid w:val="00006446"/>
    <w:rsid w:val="00006896"/>
    <w:rsid w:val="00006BE8"/>
    <w:rsid w:val="000074E7"/>
    <w:rsid w:val="00007CDC"/>
    <w:rsid w:val="00011B28"/>
    <w:rsid w:val="00011EE0"/>
    <w:rsid w:val="0001208C"/>
    <w:rsid w:val="00012DD7"/>
    <w:rsid w:val="00012E06"/>
    <w:rsid w:val="0001326D"/>
    <w:rsid w:val="000133D7"/>
    <w:rsid w:val="00014208"/>
    <w:rsid w:val="00015D15"/>
    <w:rsid w:val="00015D8E"/>
    <w:rsid w:val="000165AB"/>
    <w:rsid w:val="00016D49"/>
    <w:rsid w:val="000213A0"/>
    <w:rsid w:val="000214A0"/>
    <w:rsid w:val="000226B7"/>
    <w:rsid w:val="00024105"/>
    <w:rsid w:val="000245C0"/>
    <w:rsid w:val="00025388"/>
    <w:rsid w:val="0002564D"/>
    <w:rsid w:val="00025ECA"/>
    <w:rsid w:val="00025ED4"/>
    <w:rsid w:val="000260A3"/>
    <w:rsid w:val="000262A8"/>
    <w:rsid w:val="000277F6"/>
    <w:rsid w:val="000304AB"/>
    <w:rsid w:val="00030E4C"/>
    <w:rsid w:val="00031D18"/>
    <w:rsid w:val="000325B8"/>
    <w:rsid w:val="00032D1A"/>
    <w:rsid w:val="00033199"/>
    <w:rsid w:val="00034C15"/>
    <w:rsid w:val="00034C58"/>
    <w:rsid w:val="00034E70"/>
    <w:rsid w:val="00035A1E"/>
    <w:rsid w:val="00036098"/>
    <w:rsid w:val="00036BA1"/>
    <w:rsid w:val="000377D7"/>
    <w:rsid w:val="000422E2"/>
    <w:rsid w:val="00042631"/>
    <w:rsid w:val="00042F22"/>
    <w:rsid w:val="00043465"/>
    <w:rsid w:val="0004431E"/>
    <w:rsid w:val="000444EF"/>
    <w:rsid w:val="00044815"/>
    <w:rsid w:val="00044851"/>
    <w:rsid w:val="0004496C"/>
    <w:rsid w:val="000449CA"/>
    <w:rsid w:val="00044E83"/>
    <w:rsid w:val="000459F5"/>
    <w:rsid w:val="000460C7"/>
    <w:rsid w:val="00046689"/>
    <w:rsid w:val="00047ACA"/>
    <w:rsid w:val="000509D5"/>
    <w:rsid w:val="000524C6"/>
    <w:rsid w:val="00052A07"/>
    <w:rsid w:val="000534E3"/>
    <w:rsid w:val="00053837"/>
    <w:rsid w:val="00054303"/>
    <w:rsid w:val="00054407"/>
    <w:rsid w:val="0005498E"/>
    <w:rsid w:val="00054CC3"/>
    <w:rsid w:val="000552F1"/>
    <w:rsid w:val="0005606A"/>
    <w:rsid w:val="00056942"/>
    <w:rsid w:val="00056BAC"/>
    <w:rsid w:val="00057117"/>
    <w:rsid w:val="000571CB"/>
    <w:rsid w:val="00057EC9"/>
    <w:rsid w:val="00057FA1"/>
    <w:rsid w:val="00057FFA"/>
    <w:rsid w:val="0006007E"/>
    <w:rsid w:val="000616E7"/>
    <w:rsid w:val="00061773"/>
    <w:rsid w:val="00061998"/>
    <w:rsid w:val="000620BE"/>
    <w:rsid w:val="000623DB"/>
    <w:rsid w:val="00062505"/>
    <w:rsid w:val="0006273E"/>
    <w:rsid w:val="00064208"/>
    <w:rsid w:val="000643EE"/>
    <w:rsid w:val="00064515"/>
    <w:rsid w:val="0006460A"/>
    <w:rsid w:val="0006487E"/>
    <w:rsid w:val="00065047"/>
    <w:rsid w:val="00065E1A"/>
    <w:rsid w:val="00065EB2"/>
    <w:rsid w:val="000664C3"/>
    <w:rsid w:val="00066BE3"/>
    <w:rsid w:val="00067651"/>
    <w:rsid w:val="0006798D"/>
    <w:rsid w:val="000704FB"/>
    <w:rsid w:val="000718E2"/>
    <w:rsid w:val="00071950"/>
    <w:rsid w:val="00071DC6"/>
    <w:rsid w:val="00072606"/>
    <w:rsid w:val="0007279D"/>
    <w:rsid w:val="000727BB"/>
    <w:rsid w:val="00073362"/>
    <w:rsid w:val="0007473C"/>
    <w:rsid w:val="00074EB6"/>
    <w:rsid w:val="00075B78"/>
    <w:rsid w:val="00077DDD"/>
    <w:rsid w:val="00077E5F"/>
    <w:rsid w:val="0008022A"/>
    <w:rsid w:val="0008036A"/>
    <w:rsid w:val="000806B0"/>
    <w:rsid w:val="00080D90"/>
    <w:rsid w:val="000810FB"/>
    <w:rsid w:val="00081AE6"/>
    <w:rsid w:val="00082EEB"/>
    <w:rsid w:val="0008326B"/>
    <w:rsid w:val="00084B3D"/>
    <w:rsid w:val="00084ED8"/>
    <w:rsid w:val="000855EB"/>
    <w:rsid w:val="00085863"/>
    <w:rsid w:val="0008596A"/>
    <w:rsid w:val="00085B52"/>
    <w:rsid w:val="00085DB6"/>
    <w:rsid w:val="0008619D"/>
    <w:rsid w:val="000864FE"/>
    <w:rsid w:val="000866F2"/>
    <w:rsid w:val="000875F6"/>
    <w:rsid w:val="00087BC9"/>
    <w:rsid w:val="00087DF8"/>
    <w:rsid w:val="00087FE7"/>
    <w:rsid w:val="0009009F"/>
    <w:rsid w:val="000908AF"/>
    <w:rsid w:val="00091557"/>
    <w:rsid w:val="00091DB0"/>
    <w:rsid w:val="000924C1"/>
    <w:rsid w:val="000924F0"/>
    <w:rsid w:val="0009251D"/>
    <w:rsid w:val="0009298A"/>
    <w:rsid w:val="00093474"/>
    <w:rsid w:val="0009358B"/>
    <w:rsid w:val="00093778"/>
    <w:rsid w:val="00094CE8"/>
    <w:rsid w:val="0009510F"/>
    <w:rsid w:val="00095BC4"/>
    <w:rsid w:val="00095FA6"/>
    <w:rsid w:val="00097600"/>
    <w:rsid w:val="000A0F4F"/>
    <w:rsid w:val="000A13F8"/>
    <w:rsid w:val="000A1B7B"/>
    <w:rsid w:val="000A205F"/>
    <w:rsid w:val="000A3A7E"/>
    <w:rsid w:val="000A4BEA"/>
    <w:rsid w:val="000A4D31"/>
    <w:rsid w:val="000A569B"/>
    <w:rsid w:val="000A56F2"/>
    <w:rsid w:val="000A5A3E"/>
    <w:rsid w:val="000B0A2F"/>
    <w:rsid w:val="000B0BAD"/>
    <w:rsid w:val="000B10E7"/>
    <w:rsid w:val="000B173A"/>
    <w:rsid w:val="000B21DD"/>
    <w:rsid w:val="000B24C2"/>
    <w:rsid w:val="000B2719"/>
    <w:rsid w:val="000B295B"/>
    <w:rsid w:val="000B3A8F"/>
    <w:rsid w:val="000B43E9"/>
    <w:rsid w:val="000B450C"/>
    <w:rsid w:val="000B4AB9"/>
    <w:rsid w:val="000B4B6F"/>
    <w:rsid w:val="000B58C3"/>
    <w:rsid w:val="000B61E9"/>
    <w:rsid w:val="000B6C2F"/>
    <w:rsid w:val="000B6F18"/>
    <w:rsid w:val="000B7037"/>
    <w:rsid w:val="000B7071"/>
    <w:rsid w:val="000B78F9"/>
    <w:rsid w:val="000C0484"/>
    <w:rsid w:val="000C165A"/>
    <w:rsid w:val="000C209D"/>
    <w:rsid w:val="000C26D5"/>
    <w:rsid w:val="000C2E19"/>
    <w:rsid w:val="000C4277"/>
    <w:rsid w:val="000C480C"/>
    <w:rsid w:val="000C4B10"/>
    <w:rsid w:val="000C5314"/>
    <w:rsid w:val="000D0328"/>
    <w:rsid w:val="000D0C7E"/>
    <w:rsid w:val="000D0D07"/>
    <w:rsid w:val="000D14FA"/>
    <w:rsid w:val="000D18F8"/>
    <w:rsid w:val="000D2426"/>
    <w:rsid w:val="000D3165"/>
    <w:rsid w:val="000D34CA"/>
    <w:rsid w:val="000D3D5D"/>
    <w:rsid w:val="000D4797"/>
    <w:rsid w:val="000D7034"/>
    <w:rsid w:val="000D74FA"/>
    <w:rsid w:val="000E0175"/>
    <w:rsid w:val="000E0527"/>
    <w:rsid w:val="000E0D34"/>
    <w:rsid w:val="000E1E92"/>
    <w:rsid w:val="000E3011"/>
    <w:rsid w:val="000E318A"/>
    <w:rsid w:val="000E4A5B"/>
    <w:rsid w:val="000E5A3A"/>
    <w:rsid w:val="000E5E0E"/>
    <w:rsid w:val="000E6124"/>
    <w:rsid w:val="000E6889"/>
    <w:rsid w:val="000E7884"/>
    <w:rsid w:val="000E796E"/>
    <w:rsid w:val="000F0569"/>
    <w:rsid w:val="000F06D6"/>
    <w:rsid w:val="000F0EB1"/>
    <w:rsid w:val="000F1106"/>
    <w:rsid w:val="000F15BF"/>
    <w:rsid w:val="000F1D94"/>
    <w:rsid w:val="000F2BD6"/>
    <w:rsid w:val="000F38F1"/>
    <w:rsid w:val="000F3BE9"/>
    <w:rsid w:val="000F3F6C"/>
    <w:rsid w:val="000F4502"/>
    <w:rsid w:val="000F4CCD"/>
    <w:rsid w:val="000F4DC8"/>
    <w:rsid w:val="000F56E1"/>
    <w:rsid w:val="000F63AD"/>
    <w:rsid w:val="000F63EB"/>
    <w:rsid w:val="000F6D2E"/>
    <w:rsid w:val="000F6DF3"/>
    <w:rsid w:val="000F6F9D"/>
    <w:rsid w:val="000F7604"/>
    <w:rsid w:val="000F76C2"/>
    <w:rsid w:val="000F7C96"/>
    <w:rsid w:val="001005FF"/>
    <w:rsid w:val="0010123B"/>
    <w:rsid w:val="001015E6"/>
    <w:rsid w:val="0010185A"/>
    <w:rsid w:val="00101984"/>
    <w:rsid w:val="00101BCF"/>
    <w:rsid w:val="0010335A"/>
    <w:rsid w:val="0010385E"/>
    <w:rsid w:val="00103A4B"/>
    <w:rsid w:val="0010433C"/>
    <w:rsid w:val="0010579D"/>
    <w:rsid w:val="00105CC3"/>
    <w:rsid w:val="00105F35"/>
    <w:rsid w:val="001062FB"/>
    <w:rsid w:val="001063E6"/>
    <w:rsid w:val="001107C0"/>
    <w:rsid w:val="00111105"/>
    <w:rsid w:val="001120E1"/>
    <w:rsid w:val="001123ED"/>
    <w:rsid w:val="0011383B"/>
    <w:rsid w:val="00113CF4"/>
    <w:rsid w:val="001143C3"/>
    <w:rsid w:val="00114A03"/>
    <w:rsid w:val="00114D05"/>
    <w:rsid w:val="00114DEF"/>
    <w:rsid w:val="001153EA"/>
    <w:rsid w:val="00115643"/>
    <w:rsid w:val="00116765"/>
    <w:rsid w:val="00117496"/>
    <w:rsid w:val="00120819"/>
    <w:rsid w:val="001219F5"/>
    <w:rsid w:val="00121A20"/>
    <w:rsid w:val="00121C9B"/>
    <w:rsid w:val="00122034"/>
    <w:rsid w:val="0012302E"/>
    <w:rsid w:val="00123648"/>
    <w:rsid w:val="0012377F"/>
    <w:rsid w:val="00124314"/>
    <w:rsid w:val="00126271"/>
    <w:rsid w:val="00126B4A"/>
    <w:rsid w:val="00126C0F"/>
    <w:rsid w:val="00126CB8"/>
    <w:rsid w:val="001301D5"/>
    <w:rsid w:val="001309BE"/>
    <w:rsid w:val="001316F8"/>
    <w:rsid w:val="00131741"/>
    <w:rsid w:val="0013238D"/>
    <w:rsid w:val="0013282B"/>
    <w:rsid w:val="0013291E"/>
    <w:rsid w:val="00132FD0"/>
    <w:rsid w:val="00133A91"/>
    <w:rsid w:val="00134491"/>
    <w:rsid w:val="001344C0"/>
    <w:rsid w:val="001346FA"/>
    <w:rsid w:val="00134950"/>
    <w:rsid w:val="00135252"/>
    <w:rsid w:val="001355C3"/>
    <w:rsid w:val="001355E5"/>
    <w:rsid w:val="0013607F"/>
    <w:rsid w:val="0013634D"/>
    <w:rsid w:val="0013686B"/>
    <w:rsid w:val="00137AB5"/>
    <w:rsid w:val="00137E0D"/>
    <w:rsid w:val="00137F0B"/>
    <w:rsid w:val="0014092E"/>
    <w:rsid w:val="00140935"/>
    <w:rsid w:val="00140DF2"/>
    <w:rsid w:val="0014135F"/>
    <w:rsid w:val="00141746"/>
    <w:rsid w:val="00141B5B"/>
    <w:rsid w:val="001447C7"/>
    <w:rsid w:val="00144A9E"/>
    <w:rsid w:val="00144B08"/>
    <w:rsid w:val="00146DE9"/>
    <w:rsid w:val="00147575"/>
    <w:rsid w:val="0014770A"/>
    <w:rsid w:val="00147C8C"/>
    <w:rsid w:val="00147E81"/>
    <w:rsid w:val="0015014A"/>
    <w:rsid w:val="001503C0"/>
    <w:rsid w:val="001508BC"/>
    <w:rsid w:val="00151E23"/>
    <w:rsid w:val="001526E0"/>
    <w:rsid w:val="00153279"/>
    <w:rsid w:val="001539C7"/>
    <w:rsid w:val="001541B2"/>
    <w:rsid w:val="0015460B"/>
    <w:rsid w:val="001551B5"/>
    <w:rsid w:val="0015565B"/>
    <w:rsid w:val="00155FEF"/>
    <w:rsid w:val="00156086"/>
    <w:rsid w:val="00156253"/>
    <w:rsid w:val="00156875"/>
    <w:rsid w:val="00156BEE"/>
    <w:rsid w:val="00157577"/>
    <w:rsid w:val="001575BC"/>
    <w:rsid w:val="001575CD"/>
    <w:rsid w:val="00157B64"/>
    <w:rsid w:val="00157C41"/>
    <w:rsid w:val="00157D91"/>
    <w:rsid w:val="001608E7"/>
    <w:rsid w:val="00162B72"/>
    <w:rsid w:val="001637EC"/>
    <w:rsid w:val="001644B3"/>
    <w:rsid w:val="00164517"/>
    <w:rsid w:val="001645C3"/>
    <w:rsid w:val="001659C1"/>
    <w:rsid w:val="00166B99"/>
    <w:rsid w:val="00166E87"/>
    <w:rsid w:val="00170960"/>
    <w:rsid w:val="00170A62"/>
    <w:rsid w:val="00171107"/>
    <w:rsid w:val="00171DD2"/>
    <w:rsid w:val="0017211C"/>
    <w:rsid w:val="0017221B"/>
    <w:rsid w:val="00172632"/>
    <w:rsid w:val="0017312D"/>
    <w:rsid w:val="00173A8E"/>
    <w:rsid w:val="00174622"/>
    <w:rsid w:val="001747D6"/>
    <w:rsid w:val="0017502C"/>
    <w:rsid w:val="00175541"/>
    <w:rsid w:val="001758ED"/>
    <w:rsid w:val="00175A04"/>
    <w:rsid w:val="00175F65"/>
    <w:rsid w:val="001769F6"/>
    <w:rsid w:val="0017763D"/>
    <w:rsid w:val="001779DA"/>
    <w:rsid w:val="0018031D"/>
    <w:rsid w:val="0018068C"/>
    <w:rsid w:val="00180781"/>
    <w:rsid w:val="0018143F"/>
    <w:rsid w:val="0018175F"/>
    <w:rsid w:val="00181E98"/>
    <w:rsid w:val="00181FF8"/>
    <w:rsid w:val="0018283A"/>
    <w:rsid w:val="00182D61"/>
    <w:rsid w:val="00183058"/>
    <w:rsid w:val="001837A0"/>
    <w:rsid w:val="00183CDD"/>
    <w:rsid w:val="001848D4"/>
    <w:rsid w:val="00185CFC"/>
    <w:rsid w:val="0018646E"/>
    <w:rsid w:val="001869EA"/>
    <w:rsid w:val="0018746D"/>
    <w:rsid w:val="00187CA7"/>
    <w:rsid w:val="00190AC1"/>
    <w:rsid w:val="001911B4"/>
    <w:rsid w:val="0019127D"/>
    <w:rsid w:val="00191973"/>
    <w:rsid w:val="0019341A"/>
    <w:rsid w:val="001936CA"/>
    <w:rsid w:val="00193DE6"/>
    <w:rsid w:val="00194DCB"/>
    <w:rsid w:val="00197239"/>
    <w:rsid w:val="001973A7"/>
    <w:rsid w:val="00197DF9"/>
    <w:rsid w:val="001A0179"/>
    <w:rsid w:val="001A0919"/>
    <w:rsid w:val="001A0B26"/>
    <w:rsid w:val="001A1987"/>
    <w:rsid w:val="001A2261"/>
    <w:rsid w:val="001A24C9"/>
    <w:rsid w:val="001A2564"/>
    <w:rsid w:val="001A3C8B"/>
    <w:rsid w:val="001A3EB7"/>
    <w:rsid w:val="001A4DFF"/>
    <w:rsid w:val="001A519C"/>
    <w:rsid w:val="001A533A"/>
    <w:rsid w:val="001A55E6"/>
    <w:rsid w:val="001A6173"/>
    <w:rsid w:val="001A6778"/>
    <w:rsid w:val="001A6CBA"/>
    <w:rsid w:val="001A75AC"/>
    <w:rsid w:val="001A7676"/>
    <w:rsid w:val="001B02FA"/>
    <w:rsid w:val="001B042B"/>
    <w:rsid w:val="001B0668"/>
    <w:rsid w:val="001B0D97"/>
    <w:rsid w:val="001B109C"/>
    <w:rsid w:val="001B1309"/>
    <w:rsid w:val="001B289C"/>
    <w:rsid w:val="001B2C7E"/>
    <w:rsid w:val="001B2E39"/>
    <w:rsid w:val="001B3E0E"/>
    <w:rsid w:val="001B5A5D"/>
    <w:rsid w:val="001B69AC"/>
    <w:rsid w:val="001B6D6B"/>
    <w:rsid w:val="001C01EF"/>
    <w:rsid w:val="001C08FA"/>
    <w:rsid w:val="001C10A6"/>
    <w:rsid w:val="001C1A8D"/>
    <w:rsid w:val="001C1CE5"/>
    <w:rsid w:val="001C2AA2"/>
    <w:rsid w:val="001C2C91"/>
    <w:rsid w:val="001C3D2A"/>
    <w:rsid w:val="001C4526"/>
    <w:rsid w:val="001D0B07"/>
    <w:rsid w:val="001D1BBF"/>
    <w:rsid w:val="001D224A"/>
    <w:rsid w:val="001D23F5"/>
    <w:rsid w:val="001D3520"/>
    <w:rsid w:val="001D37E6"/>
    <w:rsid w:val="001D3B95"/>
    <w:rsid w:val="001D4278"/>
    <w:rsid w:val="001D4BB9"/>
    <w:rsid w:val="001D51BA"/>
    <w:rsid w:val="001D53E7"/>
    <w:rsid w:val="001D55C8"/>
    <w:rsid w:val="001D6342"/>
    <w:rsid w:val="001D6D53"/>
    <w:rsid w:val="001D74A5"/>
    <w:rsid w:val="001E36EE"/>
    <w:rsid w:val="001E465D"/>
    <w:rsid w:val="001E58E2"/>
    <w:rsid w:val="001E644E"/>
    <w:rsid w:val="001E68AE"/>
    <w:rsid w:val="001E68EA"/>
    <w:rsid w:val="001E6E62"/>
    <w:rsid w:val="001E7AED"/>
    <w:rsid w:val="001E7D08"/>
    <w:rsid w:val="001E7D29"/>
    <w:rsid w:val="001F0698"/>
    <w:rsid w:val="001F1061"/>
    <w:rsid w:val="001F1BFC"/>
    <w:rsid w:val="001F28CC"/>
    <w:rsid w:val="001F3916"/>
    <w:rsid w:val="001F3CCE"/>
    <w:rsid w:val="001F3E4F"/>
    <w:rsid w:val="001F4A76"/>
    <w:rsid w:val="001F4AAD"/>
    <w:rsid w:val="001F4CF1"/>
    <w:rsid w:val="001F54C5"/>
    <w:rsid w:val="001F5718"/>
    <w:rsid w:val="001F662C"/>
    <w:rsid w:val="001F7074"/>
    <w:rsid w:val="001F7D18"/>
    <w:rsid w:val="0020042C"/>
    <w:rsid w:val="00200490"/>
    <w:rsid w:val="00200C14"/>
    <w:rsid w:val="00200FA1"/>
    <w:rsid w:val="0020104E"/>
    <w:rsid w:val="00201F3A"/>
    <w:rsid w:val="002020B4"/>
    <w:rsid w:val="00203B3C"/>
    <w:rsid w:val="00203D85"/>
    <w:rsid w:val="00203F96"/>
    <w:rsid w:val="00205099"/>
    <w:rsid w:val="0020585A"/>
    <w:rsid w:val="00205B8C"/>
    <w:rsid w:val="0020605E"/>
    <w:rsid w:val="002064ED"/>
    <w:rsid w:val="002069B2"/>
    <w:rsid w:val="00206CC2"/>
    <w:rsid w:val="00207517"/>
    <w:rsid w:val="00207568"/>
    <w:rsid w:val="00207FA3"/>
    <w:rsid w:val="00210929"/>
    <w:rsid w:val="00210D17"/>
    <w:rsid w:val="00210E5E"/>
    <w:rsid w:val="00210E77"/>
    <w:rsid w:val="0021114A"/>
    <w:rsid w:val="00212435"/>
    <w:rsid w:val="00212462"/>
    <w:rsid w:val="00213146"/>
    <w:rsid w:val="002134A0"/>
    <w:rsid w:val="00213B8D"/>
    <w:rsid w:val="00214737"/>
    <w:rsid w:val="00214B5D"/>
    <w:rsid w:val="00214DA8"/>
    <w:rsid w:val="00214E08"/>
    <w:rsid w:val="00215423"/>
    <w:rsid w:val="002158FA"/>
    <w:rsid w:val="00215D13"/>
    <w:rsid w:val="0021616F"/>
    <w:rsid w:val="002163EF"/>
    <w:rsid w:val="00220350"/>
    <w:rsid w:val="00220600"/>
    <w:rsid w:val="00221190"/>
    <w:rsid w:val="00221EF7"/>
    <w:rsid w:val="002224DB"/>
    <w:rsid w:val="00222BB1"/>
    <w:rsid w:val="00222E7B"/>
    <w:rsid w:val="002231E7"/>
    <w:rsid w:val="00223831"/>
    <w:rsid w:val="00223FCB"/>
    <w:rsid w:val="00224407"/>
    <w:rsid w:val="00224742"/>
    <w:rsid w:val="00224770"/>
    <w:rsid w:val="002252C3"/>
    <w:rsid w:val="002257C3"/>
    <w:rsid w:val="00225C54"/>
    <w:rsid w:val="0022778F"/>
    <w:rsid w:val="00227E9A"/>
    <w:rsid w:val="00230765"/>
    <w:rsid w:val="00230D18"/>
    <w:rsid w:val="002319E4"/>
    <w:rsid w:val="00232222"/>
    <w:rsid w:val="002326A3"/>
    <w:rsid w:val="00232A19"/>
    <w:rsid w:val="00232E1B"/>
    <w:rsid w:val="00232EA9"/>
    <w:rsid w:val="00234CF7"/>
    <w:rsid w:val="0023557D"/>
    <w:rsid w:val="00235632"/>
    <w:rsid w:val="00235872"/>
    <w:rsid w:val="00235E6F"/>
    <w:rsid w:val="00236713"/>
    <w:rsid w:val="0024056A"/>
    <w:rsid w:val="002408C4"/>
    <w:rsid w:val="00241168"/>
    <w:rsid w:val="0024127F"/>
    <w:rsid w:val="00241559"/>
    <w:rsid w:val="002416D6"/>
    <w:rsid w:val="00241A39"/>
    <w:rsid w:val="00241BA9"/>
    <w:rsid w:val="0024288D"/>
    <w:rsid w:val="002431FE"/>
    <w:rsid w:val="002435B3"/>
    <w:rsid w:val="002458EB"/>
    <w:rsid w:val="002459D5"/>
    <w:rsid w:val="00246DA1"/>
    <w:rsid w:val="00247818"/>
    <w:rsid w:val="002500C8"/>
    <w:rsid w:val="002505E9"/>
    <w:rsid w:val="002510D1"/>
    <w:rsid w:val="00251C98"/>
    <w:rsid w:val="00251D05"/>
    <w:rsid w:val="00252CCF"/>
    <w:rsid w:val="002538CC"/>
    <w:rsid w:val="00254FF5"/>
    <w:rsid w:val="002550BC"/>
    <w:rsid w:val="0025521B"/>
    <w:rsid w:val="0025528F"/>
    <w:rsid w:val="00255463"/>
    <w:rsid w:val="002556E0"/>
    <w:rsid w:val="002558B1"/>
    <w:rsid w:val="00255ADF"/>
    <w:rsid w:val="00256221"/>
    <w:rsid w:val="002562DF"/>
    <w:rsid w:val="00256859"/>
    <w:rsid w:val="00256C80"/>
    <w:rsid w:val="00257543"/>
    <w:rsid w:val="00257CB6"/>
    <w:rsid w:val="00260189"/>
    <w:rsid w:val="002603A6"/>
    <w:rsid w:val="002607EA"/>
    <w:rsid w:val="00261085"/>
    <w:rsid w:val="00261142"/>
    <w:rsid w:val="002616BB"/>
    <w:rsid w:val="002617E7"/>
    <w:rsid w:val="00261E68"/>
    <w:rsid w:val="0026314A"/>
    <w:rsid w:val="00263224"/>
    <w:rsid w:val="00263282"/>
    <w:rsid w:val="00263649"/>
    <w:rsid w:val="00263766"/>
    <w:rsid w:val="00264228"/>
    <w:rsid w:val="00264334"/>
    <w:rsid w:val="0026473E"/>
    <w:rsid w:val="00264894"/>
    <w:rsid w:val="00264B68"/>
    <w:rsid w:val="00264E27"/>
    <w:rsid w:val="00265617"/>
    <w:rsid w:val="00266214"/>
    <w:rsid w:val="00266A8B"/>
    <w:rsid w:val="00266E50"/>
    <w:rsid w:val="00267271"/>
    <w:rsid w:val="002673A7"/>
    <w:rsid w:val="00267720"/>
    <w:rsid w:val="00267C83"/>
    <w:rsid w:val="00267E89"/>
    <w:rsid w:val="002707F6"/>
    <w:rsid w:val="00270A9E"/>
    <w:rsid w:val="0027122B"/>
    <w:rsid w:val="0027144F"/>
    <w:rsid w:val="00271813"/>
    <w:rsid w:val="00271869"/>
    <w:rsid w:val="00271BBD"/>
    <w:rsid w:val="00271F3A"/>
    <w:rsid w:val="00273278"/>
    <w:rsid w:val="002737F4"/>
    <w:rsid w:val="00273F8B"/>
    <w:rsid w:val="00274674"/>
    <w:rsid w:val="002752CC"/>
    <w:rsid w:val="00275B7D"/>
    <w:rsid w:val="00276FC0"/>
    <w:rsid w:val="00277730"/>
    <w:rsid w:val="00277FB0"/>
    <w:rsid w:val="0028000E"/>
    <w:rsid w:val="00280357"/>
    <w:rsid w:val="002805F5"/>
    <w:rsid w:val="00280751"/>
    <w:rsid w:val="002816E7"/>
    <w:rsid w:val="00281CDE"/>
    <w:rsid w:val="0028280A"/>
    <w:rsid w:val="00282C5F"/>
    <w:rsid w:val="00283111"/>
    <w:rsid w:val="00283A8B"/>
    <w:rsid w:val="00284116"/>
    <w:rsid w:val="0028423D"/>
    <w:rsid w:val="002845BC"/>
    <w:rsid w:val="002853AB"/>
    <w:rsid w:val="0028669C"/>
    <w:rsid w:val="00286ACD"/>
    <w:rsid w:val="00287838"/>
    <w:rsid w:val="002907B5"/>
    <w:rsid w:val="002919F0"/>
    <w:rsid w:val="00291A71"/>
    <w:rsid w:val="00292288"/>
    <w:rsid w:val="00292CA7"/>
    <w:rsid w:val="00292EB7"/>
    <w:rsid w:val="002936D7"/>
    <w:rsid w:val="002938BF"/>
    <w:rsid w:val="00293D12"/>
    <w:rsid w:val="00293EB6"/>
    <w:rsid w:val="00294D16"/>
    <w:rsid w:val="002957C1"/>
    <w:rsid w:val="00296227"/>
    <w:rsid w:val="00296F44"/>
    <w:rsid w:val="0029777D"/>
    <w:rsid w:val="002A055E"/>
    <w:rsid w:val="002A0AB9"/>
    <w:rsid w:val="002A1D4E"/>
    <w:rsid w:val="002A1F6C"/>
    <w:rsid w:val="002A20D8"/>
    <w:rsid w:val="002A22CC"/>
    <w:rsid w:val="002A2869"/>
    <w:rsid w:val="002A3864"/>
    <w:rsid w:val="002A3C26"/>
    <w:rsid w:val="002A3CCB"/>
    <w:rsid w:val="002A4354"/>
    <w:rsid w:val="002A578E"/>
    <w:rsid w:val="002A66FA"/>
    <w:rsid w:val="002A6C51"/>
    <w:rsid w:val="002A765A"/>
    <w:rsid w:val="002B0F01"/>
    <w:rsid w:val="002B16E1"/>
    <w:rsid w:val="002B24D6"/>
    <w:rsid w:val="002B5413"/>
    <w:rsid w:val="002B553C"/>
    <w:rsid w:val="002B678C"/>
    <w:rsid w:val="002B72CA"/>
    <w:rsid w:val="002C08C1"/>
    <w:rsid w:val="002C0A27"/>
    <w:rsid w:val="002C11E4"/>
    <w:rsid w:val="002C26E0"/>
    <w:rsid w:val="002C3F1A"/>
    <w:rsid w:val="002C41E6"/>
    <w:rsid w:val="002C43D7"/>
    <w:rsid w:val="002C5176"/>
    <w:rsid w:val="002C54BF"/>
    <w:rsid w:val="002C5599"/>
    <w:rsid w:val="002C59F5"/>
    <w:rsid w:val="002C66E8"/>
    <w:rsid w:val="002C7D73"/>
    <w:rsid w:val="002D00D8"/>
    <w:rsid w:val="002D071A"/>
    <w:rsid w:val="002D0733"/>
    <w:rsid w:val="002D191A"/>
    <w:rsid w:val="002D26E0"/>
    <w:rsid w:val="002D3052"/>
    <w:rsid w:val="002D3091"/>
    <w:rsid w:val="002D3302"/>
    <w:rsid w:val="002D34B2"/>
    <w:rsid w:val="002D384D"/>
    <w:rsid w:val="002D434E"/>
    <w:rsid w:val="002D48B0"/>
    <w:rsid w:val="002D4F7E"/>
    <w:rsid w:val="002D5518"/>
    <w:rsid w:val="002D5B37"/>
    <w:rsid w:val="002D7134"/>
    <w:rsid w:val="002D7367"/>
    <w:rsid w:val="002D7637"/>
    <w:rsid w:val="002E0A67"/>
    <w:rsid w:val="002E0E59"/>
    <w:rsid w:val="002E17F2"/>
    <w:rsid w:val="002E1F74"/>
    <w:rsid w:val="002E33A8"/>
    <w:rsid w:val="002E3D17"/>
    <w:rsid w:val="002E455F"/>
    <w:rsid w:val="002E6B99"/>
    <w:rsid w:val="002E7CAE"/>
    <w:rsid w:val="002E7CE3"/>
    <w:rsid w:val="002F01F4"/>
    <w:rsid w:val="002F13E4"/>
    <w:rsid w:val="002F147C"/>
    <w:rsid w:val="002F1627"/>
    <w:rsid w:val="002F1704"/>
    <w:rsid w:val="002F2394"/>
    <w:rsid w:val="002F2771"/>
    <w:rsid w:val="002F35E5"/>
    <w:rsid w:val="002F3605"/>
    <w:rsid w:val="002F37A9"/>
    <w:rsid w:val="002F45BA"/>
    <w:rsid w:val="002F5870"/>
    <w:rsid w:val="002F5EA3"/>
    <w:rsid w:val="002F6646"/>
    <w:rsid w:val="00300B0F"/>
    <w:rsid w:val="003011AC"/>
    <w:rsid w:val="00301775"/>
    <w:rsid w:val="00301903"/>
    <w:rsid w:val="00301C13"/>
    <w:rsid w:val="00301CE6"/>
    <w:rsid w:val="00302403"/>
    <w:rsid w:val="0030256B"/>
    <w:rsid w:val="0030296B"/>
    <w:rsid w:val="00302B75"/>
    <w:rsid w:val="00302B81"/>
    <w:rsid w:val="00302DE1"/>
    <w:rsid w:val="00302F4F"/>
    <w:rsid w:val="00303A83"/>
    <w:rsid w:val="003049C8"/>
    <w:rsid w:val="00304C1A"/>
    <w:rsid w:val="0030501F"/>
    <w:rsid w:val="0030715D"/>
    <w:rsid w:val="00307BA1"/>
    <w:rsid w:val="003106DB"/>
    <w:rsid w:val="00310FDA"/>
    <w:rsid w:val="00311209"/>
    <w:rsid w:val="00311702"/>
    <w:rsid w:val="00311B3E"/>
    <w:rsid w:val="00311E82"/>
    <w:rsid w:val="00311F43"/>
    <w:rsid w:val="003126E5"/>
    <w:rsid w:val="00313FD6"/>
    <w:rsid w:val="003141FF"/>
    <w:rsid w:val="003143BD"/>
    <w:rsid w:val="00315363"/>
    <w:rsid w:val="00315809"/>
    <w:rsid w:val="00316133"/>
    <w:rsid w:val="00316483"/>
    <w:rsid w:val="003166DD"/>
    <w:rsid w:val="0031745E"/>
    <w:rsid w:val="003200EE"/>
    <w:rsid w:val="003203ED"/>
    <w:rsid w:val="003207EF"/>
    <w:rsid w:val="003219C4"/>
    <w:rsid w:val="00322657"/>
    <w:rsid w:val="00322C9F"/>
    <w:rsid w:val="00324455"/>
    <w:rsid w:val="00324948"/>
    <w:rsid w:val="00324C3B"/>
    <w:rsid w:val="00324D23"/>
    <w:rsid w:val="003251BD"/>
    <w:rsid w:val="003253C7"/>
    <w:rsid w:val="003258E6"/>
    <w:rsid w:val="00325BC8"/>
    <w:rsid w:val="0033021B"/>
    <w:rsid w:val="00330BEA"/>
    <w:rsid w:val="00330D71"/>
    <w:rsid w:val="0033141A"/>
    <w:rsid w:val="00331751"/>
    <w:rsid w:val="003325A7"/>
    <w:rsid w:val="00332E58"/>
    <w:rsid w:val="00332FEE"/>
    <w:rsid w:val="00333173"/>
    <w:rsid w:val="003334D7"/>
    <w:rsid w:val="00333EF5"/>
    <w:rsid w:val="00334579"/>
    <w:rsid w:val="00334844"/>
    <w:rsid w:val="00335858"/>
    <w:rsid w:val="00335CA8"/>
    <w:rsid w:val="003362C7"/>
    <w:rsid w:val="003368A7"/>
    <w:rsid w:val="00336BDA"/>
    <w:rsid w:val="00336E10"/>
    <w:rsid w:val="00340946"/>
    <w:rsid w:val="00341444"/>
    <w:rsid w:val="00341796"/>
    <w:rsid w:val="0034196B"/>
    <w:rsid w:val="00341BCA"/>
    <w:rsid w:val="00342081"/>
    <w:rsid w:val="0034212C"/>
    <w:rsid w:val="00342361"/>
    <w:rsid w:val="003424C1"/>
    <w:rsid w:val="00342BD7"/>
    <w:rsid w:val="00343694"/>
    <w:rsid w:val="00343FD9"/>
    <w:rsid w:val="003442FA"/>
    <w:rsid w:val="00346DB5"/>
    <w:rsid w:val="003477B1"/>
    <w:rsid w:val="00347C69"/>
    <w:rsid w:val="0035095C"/>
    <w:rsid w:val="0035099F"/>
    <w:rsid w:val="00351219"/>
    <w:rsid w:val="00351565"/>
    <w:rsid w:val="00352EF2"/>
    <w:rsid w:val="003533C3"/>
    <w:rsid w:val="00353599"/>
    <w:rsid w:val="0035361F"/>
    <w:rsid w:val="00353660"/>
    <w:rsid w:val="00354ADD"/>
    <w:rsid w:val="00354DAB"/>
    <w:rsid w:val="0035514E"/>
    <w:rsid w:val="00355E46"/>
    <w:rsid w:val="00357380"/>
    <w:rsid w:val="003578AE"/>
    <w:rsid w:val="00357A2A"/>
    <w:rsid w:val="0036021E"/>
    <w:rsid w:val="003602D9"/>
    <w:rsid w:val="003604CE"/>
    <w:rsid w:val="00360C06"/>
    <w:rsid w:val="00362829"/>
    <w:rsid w:val="00363A86"/>
    <w:rsid w:val="00363FCF"/>
    <w:rsid w:val="0036431F"/>
    <w:rsid w:val="00364892"/>
    <w:rsid w:val="0036749D"/>
    <w:rsid w:val="003679ED"/>
    <w:rsid w:val="00367FA1"/>
    <w:rsid w:val="00370A80"/>
    <w:rsid w:val="00370B8C"/>
    <w:rsid w:val="00370E47"/>
    <w:rsid w:val="00370FBF"/>
    <w:rsid w:val="003713D2"/>
    <w:rsid w:val="00371978"/>
    <w:rsid w:val="003722B0"/>
    <w:rsid w:val="003742AC"/>
    <w:rsid w:val="0037456D"/>
    <w:rsid w:val="00374872"/>
    <w:rsid w:val="00374AA7"/>
    <w:rsid w:val="003762E7"/>
    <w:rsid w:val="00377588"/>
    <w:rsid w:val="00377CE1"/>
    <w:rsid w:val="00380155"/>
    <w:rsid w:val="003820E0"/>
    <w:rsid w:val="0038234A"/>
    <w:rsid w:val="00382F96"/>
    <w:rsid w:val="00383C0F"/>
    <w:rsid w:val="003842B3"/>
    <w:rsid w:val="003849FF"/>
    <w:rsid w:val="00384D99"/>
    <w:rsid w:val="00385895"/>
    <w:rsid w:val="00385BF0"/>
    <w:rsid w:val="0038611D"/>
    <w:rsid w:val="003865BC"/>
    <w:rsid w:val="0038740C"/>
    <w:rsid w:val="003877D4"/>
    <w:rsid w:val="00391781"/>
    <w:rsid w:val="00391E9A"/>
    <w:rsid w:val="003921A7"/>
    <w:rsid w:val="00393420"/>
    <w:rsid w:val="00393745"/>
    <w:rsid w:val="003939FF"/>
    <w:rsid w:val="00393F1E"/>
    <w:rsid w:val="00393F8F"/>
    <w:rsid w:val="00394434"/>
    <w:rsid w:val="00394502"/>
    <w:rsid w:val="00394769"/>
    <w:rsid w:val="00394865"/>
    <w:rsid w:val="00397DD1"/>
    <w:rsid w:val="003A06DF"/>
    <w:rsid w:val="003A145B"/>
    <w:rsid w:val="003A2223"/>
    <w:rsid w:val="003A2724"/>
    <w:rsid w:val="003A2A0F"/>
    <w:rsid w:val="003A2E13"/>
    <w:rsid w:val="003A30E9"/>
    <w:rsid w:val="003A33B1"/>
    <w:rsid w:val="003A45A1"/>
    <w:rsid w:val="003A5B0A"/>
    <w:rsid w:val="003A6A66"/>
    <w:rsid w:val="003A6BAC"/>
    <w:rsid w:val="003A6BCC"/>
    <w:rsid w:val="003A70A4"/>
    <w:rsid w:val="003A7EF3"/>
    <w:rsid w:val="003B159C"/>
    <w:rsid w:val="003B1B56"/>
    <w:rsid w:val="003B2F18"/>
    <w:rsid w:val="003B320D"/>
    <w:rsid w:val="003B369F"/>
    <w:rsid w:val="003B36A3"/>
    <w:rsid w:val="003B40C8"/>
    <w:rsid w:val="003B64BB"/>
    <w:rsid w:val="003B7433"/>
    <w:rsid w:val="003B7FE5"/>
    <w:rsid w:val="003C11C8"/>
    <w:rsid w:val="003C16C9"/>
    <w:rsid w:val="003C16F5"/>
    <w:rsid w:val="003C1996"/>
    <w:rsid w:val="003C2138"/>
    <w:rsid w:val="003C2702"/>
    <w:rsid w:val="003C282C"/>
    <w:rsid w:val="003C33A0"/>
    <w:rsid w:val="003C4AA1"/>
    <w:rsid w:val="003C6311"/>
    <w:rsid w:val="003C7806"/>
    <w:rsid w:val="003D0F9F"/>
    <w:rsid w:val="003D109F"/>
    <w:rsid w:val="003D220B"/>
    <w:rsid w:val="003D22A5"/>
    <w:rsid w:val="003D2478"/>
    <w:rsid w:val="003D2EFB"/>
    <w:rsid w:val="003D3C45"/>
    <w:rsid w:val="003D43BA"/>
    <w:rsid w:val="003D51B7"/>
    <w:rsid w:val="003D5B1F"/>
    <w:rsid w:val="003D61F3"/>
    <w:rsid w:val="003D79C4"/>
    <w:rsid w:val="003D7EB8"/>
    <w:rsid w:val="003E07F3"/>
    <w:rsid w:val="003E14F2"/>
    <w:rsid w:val="003E15FA"/>
    <w:rsid w:val="003E1DE6"/>
    <w:rsid w:val="003E2C6F"/>
    <w:rsid w:val="003E3AF0"/>
    <w:rsid w:val="003E4B18"/>
    <w:rsid w:val="003E534A"/>
    <w:rsid w:val="003E55E4"/>
    <w:rsid w:val="003E5C4B"/>
    <w:rsid w:val="003E6309"/>
    <w:rsid w:val="003E6BA0"/>
    <w:rsid w:val="003E70AF"/>
    <w:rsid w:val="003E74E3"/>
    <w:rsid w:val="003F05C7"/>
    <w:rsid w:val="003F1F4D"/>
    <w:rsid w:val="003F2CD4"/>
    <w:rsid w:val="003F368D"/>
    <w:rsid w:val="003F3E31"/>
    <w:rsid w:val="003F411D"/>
    <w:rsid w:val="003F58DC"/>
    <w:rsid w:val="003F5A2E"/>
    <w:rsid w:val="003F5F89"/>
    <w:rsid w:val="003F670B"/>
    <w:rsid w:val="003F6729"/>
    <w:rsid w:val="003F6889"/>
    <w:rsid w:val="003F6BBE"/>
    <w:rsid w:val="003F76BE"/>
    <w:rsid w:val="004000E8"/>
    <w:rsid w:val="0040027C"/>
    <w:rsid w:val="00402AE2"/>
    <w:rsid w:val="00402E2B"/>
    <w:rsid w:val="0040343F"/>
    <w:rsid w:val="004038B5"/>
    <w:rsid w:val="00404766"/>
    <w:rsid w:val="0040512B"/>
    <w:rsid w:val="00405386"/>
    <w:rsid w:val="00405CA5"/>
    <w:rsid w:val="0040688C"/>
    <w:rsid w:val="00406B09"/>
    <w:rsid w:val="00406DE5"/>
    <w:rsid w:val="00407CD3"/>
    <w:rsid w:val="00410002"/>
    <w:rsid w:val="00410134"/>
    <w:rsid w:val="00410B72"/>
    <w:rsid w:val="00410E94"/>
    <w:rsid w:val="00410F18"/>
    <w:rsid w:val="00411030"/>
    <w:rsid w:val="0041263E"/>
    <w:rsid w:val="00412893"/>
    <w:rsid w:val="004129CB"/>
    <w:rsid w:val="00412B04"/>
    <w:rsid w:val="00413856"/>
    <w:rsid w:val="00413AAC"/>
    <w:rsid w:val="00413D1F"/>
    <w:rsid w:val="00413E92"/>
    <w:rsid w:val="00414339"/>
    <w:rsid w:val="00414416"/>
    <w:rsid w:val="00414CFE"/>
    <w:rsid w:val="004154B4"/>
    <w:rsid w:val="0041563B"/>
    <w:rsid w:val="004160F9"/>
    <w:rsid w:val="00416CAE"/>
    <w:rsid w:val="00417409"/>
    <w:rsid w:val="004175E8"/>
    <w:rsid w:val="0041767A"/>
    <w:rsid w:val="004200A0"/>
    <w:rsid w:val="00420909"/>
    <w:rsid w:val="00421105"/>
    <w:rsid w:val="0042171E"/>
    <w:rsid w:val="00422AA4"/>
    <w:rsid w:val="00423307"/>
    <w:rsid w:val="00423E55"/>
    <w:rsid w:val="0042403A"/>
    <w:rsid w:val="004242F4"/>
    <w:rsid w:val="004251DF"/>
    <w:rsid w:val="00425230"/>
    <w:rsid w:val="00425791"/>
    <w:rsid w:val="00427248"/>
    <w:rsid w:val="00427F5A"/>
    <w:rsid w:val="00430338"/>
    <w:rsid w:val="00430362"/>
    <w:rsid w:val="00430602"/>
    <w:rsid w:val="00430BE1"/>
    <w:rsid w:val="004318A9"/>
    <w:rsid w:val="00431F7F"/>
    <w:rsid w:val="004330AB"/>
    <w:rsid w:val="00433A35"/>
    <w:rsid w:val="00433EE4"/>
    <w:rsid w:val="00434761"/>
    <w:rsid w:val="00434B2E"/>
    <w:rsid w:val="00434D02"/>
    <w:rsid w:val="004369DE"/>
    <w:rsid w:val="00436E44"/>
    <w:rsid w:val="00437447"/>
    <w:rsid w:val="004378E0"/>
    <w:rsid w:val="00441A92"/>
    <w:rsid w:val="0044277A"/>
    <w:rsid w:val="00442BC5"/>
    <w:rsid w:val="004431DC"/>
    <w:rsid w:val="00443909"/>
    <w:rsid w:val="00443B5E"/>
    <w:rsid w:val="00443BCE"/>
    <w:rsid w:val="004443A5"/>
    <w:rsid w:val="00444BBD"/>
    <w:rsid w:val="00444F56"/>
    <w:rsid w:val="00445835"/>
    <w:rsid w:val="004459B2"/>
    <w:rsid w:val="00445F59"/>
    <w:rsid w:val="00446488"/>
    <w:rsid w:val="00447643"/>
    <w:rsid w:val="004508D1"/>
    <w:rsid w:val="00451171"/>
    <w:rsid w:val="00451445"/>
    <w:rsid w:val="00451793"/>
    <w:rsid w:val="004517AA"/>
    <w:rsid w:val="00452522"/>
    <w:rsid w:val="004529A1"/>
    <w:rsid w:val="00452CAC"/>
    <w:rsid w:val="004532F1"/>
    <w:rsid w:val="0045369F"/>
    <w:rsid w:val="004536DA"/>
    <w:rsid w:val="004547C4"/>
    <w:rsid w:val="004548EC"/>
    <w:rsid w:val="004554D4"/>
    <w:rsid w:val="0045554F"/>
    <w:rsid w:val="004556A6"/>
    <w:rsid w:val="00455820"/>
    <w:rsid w:val="00455A5E"/>
    <w:rsid w:val="00456042"/>
    <w:rsid w:val="004568FF"/>
    <w:rsid w:val="00457565"/>
    <w:rsid w:val="00457948"/>
    <w:rsid w:val="00457B71"/>
    <w:rsid w:val="004616F2"/>
    <w:rsid w:val="00461806"/>
    <w:rsid w:val="00463013"/>
    <w:rsid w:val="004641ED"/>
    <w:rsid w:val="00464689"/>
    <w:rsid w:val="00464F30"/>
    <w:rsid w:val="004651E5"/>
    <w:rsid w:val="00466085"/>
    <w:rsid w:val="00466631"/>
    <w:rsid w:val="0046666C"/>
    <w:rsid w:val="004669E2"/>
    <w:rsid w:val="00467939"/>
    <w:rsid w:val="00470C31"/>
    <w:rsid w:val="00470F55"/>
    <w:rsid w:val="00470FF5"/>
    <w:rsid w:val="0047110E"/>
    <w:rsid w:val="00471379"/>
    <w:rsid w:val="00471A1D"/>
    <w:rsid w:val="00471DE0"/>
    <w:rsid w:val="004725E8"/>
    <w:rsid w:val="004734D0"/>
    <w:rsid w:val="0047556B"/>
    <w:rsid w:val="004765D1"/>
    <w:rsid w:val="00476979"/>
    <w:rsid w:val="00477391"/>
    <w:rsid w:val="00477506"/>
    <w:rsid w:val="00477598"/>
    <w:rsid w:val="00477708"/>
    <w:rsid w:val="00477768"/>
    <w:rsid w:val="0048008F"/>
    <w:rsid w:val="004801C4"/>
    <w:rsid w:val="00480724"/>
    <w:rsid w:val="0048084C"/>
    <w:rsid w:val="0048134A"/>
    <w:rsid w:val="00481751"/>
    <w:rsid w:val="00481E3D"/>
    <w:rsid w:val="00482740"/>
    <w:rsid w:val="004829E6"/>
    <w:rsid w:val="00483013"/>
    <w:rsid w:val="00483CC3"/>
    <w:rsid w:val="00483DF1"/>
    <w:rsid w:val="004844D3"/>
    <w:rsid w:val="00484A13"/>
    <w:rsid w:val="00484A2B"/>
    <w:rsid w:val="00486E52"/>
    <w:rsid w:val="00487CFF"/>
    <w:rsid w:val="00490117"/>
    <w:rsid w:val="00490D4C"/>
    <w:rsid w:val="0049201B"/>
    <w:rsid w:val="004924DC"/>
    <w:rsid w:val="00492BC5"/>
    <w:rsid w:val="00492F8E"/>
    <w:rsid w:val="00493255"/>
    <w:rsid w:val="00493296"/>
    <w:rsid w:val="00493461"/>
    <w:rsid w:val="0049351A"/>
    <w:rsid w:val="0049352E"/>
    <w:rsid w:val="00493741"/>
    <w:rsid w:val="00493870"/>
    <w:rsid w:val="00493921"/>
    <w:rsid w:val="0049399D"/>
    <w:rsid w:val="00495175"/>
    <w:rsid w:val="004959D0"/>
    <w:rsid w:val="00495E2A"/>
    <w:rsid w:val="004964F1"/>
    <w:rsid w:val="004968D9"/>
    <w:rsid w:val="00496996"/>
    <w:rsid w:val="00496C19"/>
    <w:rsid w:val="00497B5F"/>
    <w:rsid w:val="004A09D3"/>
    <w:rsid w:val="004A0A3B"/>
    <w:rsid w:val="004A16BC"/>
    <w:rsid w:val="004A1C66"/>
    <w:rsid w:val="004A2B94"/>
    <w:rsid w:val="004A3F89"/>
    <w:rsid w:val="004A4148"/>
    <w:rsid w:val="004A6E8E"/>
    <w:rsid w:val="004B0B97"/>
    <w:rsid w:val="004B0CB1"/>
    <w:rsid w:val="004B0DE0"/>
    <w:rsid w:val="004B1B62"/>
    <w:rsid w:val="004B28F7"/>
    <w:rsid w:val="004B2C80"/>
    <w:rsid w:val="004B3837"/>
    <w:rsid w:val="004B3C96"/>
    <w:rsid w:val="004B3E77"/>
    <w:rsid w:val="004B4C72"/>
    <w:rsid w:val="004B603E"/>
    <w:rsid w:val="004B616D"/>
    <w:rsid w:val="004B6C2F"/>
    <w:rsid w:val="004B6F6A"/>
    <w:rsid w:val="004B748A"/>
    <w:rsid w:val="004B7C0C"/>
    <w:rsid w:val="004C0AC4"/>
    <w:rsid w:val="004C1314"/>
    <w:rsid w:val="004C1627"/>
    <w:rsid w:val="004C1737"/>
    <w:rsid w:val="004C2594"/>
    <w:rsid w:val="004C35E4"/>
    <w:rsid w:val="004C3898"/>
    <w:rsid w:val="004C4583"/>
    <w:rsid w:val="004C493B"/>
    <w:rsid w:val="004C4D2C"/>
    <w:rsid w:val="004C5516"/>
    <w:rsid w:val="004C55B7"/>
    <w:rsid w:val="004C7926"/>
    <w:rsid w:val="004D00B6"/>
    <w:rsid w:val="004D0188"/>
    <w:rsid w:val="004D059C"/>
    <w:rsid w:val="004D0661"/>
    <w:rsid w:val="004D1027"/>
    <w:rsid w:val="004D30AB"/>
    <w:rsid w:val="004D36B1"/>
    <w:rsid w:val="004D76ED"/>
    <w:rsid w:val="004D7EBD"/>
    <w:rsid w:val="004E01B5"/>
    <w:rsid w:val="004E0E99"/>
    <w:rsid w:val="004E183C"/>
    <w:rsid w:val="004E1EE4"/>
    <w:rsid w:val="004E2680"/>
    <w:rsid w:val="004E28F9"/>
    <w:rsid w:val="004E2923"/>
    <w:rsid w:val="004E3310"/>
    <w:rsid w:val="004E376E"/>
    <w:rsid w:val="004E462E"/>
    <w:rsid w:val="004E4B8C"/>
    <w:rsid w:val="004E56DC"/>
    <w:rsid w:val="004E7371"/>
    <w:rsid w:val="004E76F4"/>
    <w:rsid w:val="004F0001"/>
    <w:rsid w:val="004F0876"/>
    <w:rsid w:val="004F0B4E"/>
    <w:rsid w:val="004F0B6C"/>
    <w:rsid w:val="004F0C70"/>
    <w:rsid w:val="004F0C7E"/>
    <w:rsid w:val="004F0C95"/>
    <w:rsid w:val="004F0F78"/>
    <w:rsid w:val="004F2078"/>
    <w:rsid w:val="004F21C0"/>
    <w:rsid w:val="004F2236"/>
    <w:rsid w:val="004F2ED5"/>
    <w:rsid w:val="004F3970"/>
    <w:rsid w:val="004F3E2E"/>
    <w:rsid w:val="004F489A"/>
    <w:rsid w:val="004F4DA3"/>
    <w:rsid w:val="004F57DE"/>
    <w:rsid w:val="004F5E6F"/>
    <w:rsid w:val="004F6957"/>
    <w:rsid w:val="004F6B41"/>
    <w:rsid w:val="004F6C9F"/>
    <w:rsid w:val="004F743D"/>
    <w:rsid w:val="004F7BAE"/>
    <w:rsid w:val="00501477"/>
    <w:rsid w:val="0050175E"/>
    <w:rsid w:val="00502734"/>
    <w:rsid w:val="00502CE9"/>
    <w:rsid w:val="00505819"/>
    <w:rsid w:val="00505DAC"/>
    <w:rsid w:val="00506557"/>
    <w:rsid w:val="0050677A"/>
    <w:rsid w:val="00506FE3"/>
    <w:rsid w:val="005108D8"/>
    <w:rsid w:val="00510B77"/>
    <w:rsid w:val="00510E8A"/>
    <w:rsid w:val="005116F9"/>
    <w:rsid w:val="00511AAB"/>
    <w:rsid w:val="00511B5A"/>
    <w:rsid w:val="0051261C"/>
    <w:rsid w:val="00512E55"/>
    <w:rsid w:val="005153A7"/>
    <w:rsid w:val="0051544B"/>
    <w:rsid w:val="00516FB7"/>
    <w:rsid w:val="005171B5"/>
    <w:rsid w:val="00517A19"/>
    <w:rsid w:val="00517D1F"/>
    <w:rsid w:val="0052014B"/>
    <w:rsid w:val="005209F6"/>
    <w:rsid w:val="005219CF"/>
    <w:rsid w:val="00521C85"/>
    <w:rsid w:val="00521E81"/>
    <w:rsid w:val="00521F27"/>
    <w:rsid w:val="00521F5A"/>
    <w:rsid w:val="005229C4"/>
    <w:rsid w:val="005230F0"/>
    <w:rsid w:val="00523FCE"/>
    <w:rsid w:val="005246B5"/>
    <w:rsid w:val="00525419"/>
    <w:rsid w:val="00525500"/>
    <w:rsid w:val="005257C6"/>
    <w:rsid w:val="005259FC"/>
    <w:rsid w:val="00526E58"/>
    <w:rsid w:val="00527478"/>
    <w:rsid w:val="00527791"/>
    <w:rsid w:val="00527ABC"/>
    <w:rsid w:val="00531201"/>
    <w:rsid w:val="00531898"/>
    <w:rsid w:val="00532946"/>
    <w:rsid w:val="00532AD9"/>
    <w:rsid w:val="005349EC"/>
    <w:rsid w:val="00534B59"/>
    <w:rsid w:val="00535250"/>
    <w:rsid w:val="00536759"/>
    <w:rsid w:val="00537416"/>
    <w:rsid w:val="00537C62"/>
    <w:rsid w:val="00537DE3"/>
    <w:rsid w:val="00540A11"/>
    <w:rsid w:val="00542726"/>
    <w:rsid w:val="00542D3C"/>
    <w:rsid w:val="0054311D"/>
    <w:rsid w:val="00543975"/>
    <w:rsid w:val="005439F7"/>
    <w:rsid w:val="00544054"/>
    <w:rsid w:val="005454F5"/>
    <w:rsid w:val="0054569D"/>
    <w:rsid w:val="005461F3"/>
    <w:rsid w:val="0054627C"/>
    <w:rsid w:val="00546970"/>
    <w:rsid w:val="005472DF"/>
    <w:rsid w:val="005473B2"/>
    <w:rsid w:val="00547506"/>
    <w:rsid w:val="0054765B"/>
    <w:rsid w:val="00547995"/>
    <w:rsid w:val="00547C06"/>
    <w:rsid w:val="0055155B"/>
    <w:rsid w:val="005519DC"/>
    <w:rsid w:val="00552970"/>
    <w:rsid w:val="00553237"/>
    <w:rsid w:val="00553993"/>
    <w:rsid w:val="00553A8F"/>
    <w:rsid w:val="0055402B"/>
    <w:rsid w:val="00554039"/>
    <w:rsid w:val="00554495"/>
    <w:rsid w:val="00554A86"/>
    <w:rsid w:val="00554DA7"/>
    <w:rsid w:val="00554E19"/>
    <w:rsid w:val="0055646A"/>
    <w:rsid w:val="00557FE5"/>
    <w:rsid w:val="0056121F"/>
    <w:rsid w:val="00562E0D"/>
    <w:rsid w:val="0056388E"/>
    <w:rsid w:val="00563E12"/>
    <w:rsid w:val="005641BD"/>
    <w:rsid w:val="00564736"/>
    <w:rsid w:val="00564D02"/>
    <w:rsid w:val="005662EF"/>
    <w:rsid w:val="00566ACA"/>
    <w:rsid w:val="00566EA6"/>
    <w:rsid w:val="00567424"/>
    <w:rsid w:val="00567540"/>
    <w:rsid w:val="00570488"/>
    <w:rsid w:val="005707E3"/>
    <w:rsid w:val="00571158"/>
    <w:rsid w:val="00572419"/>
    <w:rsid w:val="00572505"/>
    <w:rsid w:val="00572743"/>
    <w:rsid w:val="00572C50"/>
    <w:rsid w:val="00572C68"/>
    <w:rsid w:val="005737A3"/>
    <w:rsid w:val="00573E88"/>
    <w:rsid w:val="00573ECB"/>
    <w:rsid w:val="0057463A"/>
    <w:rsid w:val="005755D2"/>
    <w:rsid w:val="005757AF"/>
    <w:rsid w:val="00575857"/>
    <w:rsid w:val="00575987"/>
    <w:rsid w:val="00575EEF"/>
    <w:rsid w:val="00576B42"/>
    <w:rsid w:val="00577A1E"/>
    <w:rsid w:val="005803D8"/>
    <w:rsid w:val="005808E7"/>
    <w:rsid w:val="00581DB9"/>
    <w:rsid w:val="005821A0"/>
    <w:rsid w:val="00582809"/>
    <w:rsid w:val="00582E76"/>
    <w:rsid w:val="00583F05"/>
    <w:rsid w:val="00585DC9"/>
    <w:rsid w:val="00587208"/>
    <w:rsid w:val="005874B7"/>
    <w:rsid w:val="0058798C"/>
    <w:rsid w:val="00587C62"/>
    <w:rsid w:val="005900FA"/>
    <w:rsid w:val="00590A1C"/>
    <w:rsid w:val="00592034"/>
    <w:rsid w:val="00592C62"/>
    <w:rsid w:val="005934AE"/>
    <w:rsid w:val="00593575"/>
    <w:rsid w:val="005935A4"/>
    <w:rsid w:val="00593919"/>
    <w:rsid w:val="00593B5C"/>
    <w:rsid w:val="005948C2"/>
    <w:rsid w:val="00594AA3"/>
    <w:rsid w:val="00595387"/>
    <w:rsid w:val="00595719"/>
    <w:rsid w:val="00595DCA"/>
    <w:rsid w:val="005962B2"/>
    <w:rsid w:val="005968D9"/>
    <w:rsid w:val="005970FD"/>
    <w:rsid w:val="0059774B"/>
    <w:rsid w:val="0059779B"/>
    <w:rsid w:val="005A0435"/>
    <w:rsid w:val="005A0F25"/>
    <w:rsid w:val="005A209A"/>
    <w:rsid w:val="005A2B09"/>
    <w:rsid w:val="005A2C7F"/>
    <w:rsid w:val="005A42B6"/>
    <w:rsid w:val="005A5613"/>
    <w:rsid w:val="005A564C"/>
    <w:rsid w:val="005A569C"/>
    <w:rsid w:val="005A59F7"/>
    <w:rsid w:val="005A6001"/>
    <w:rsid w:val="005A662D"/>
    <w:rsid w:val="005A6A43"/>
    <w:rsid w:val="005A731F"/>
    <w:rsid w:val="005B05C8"/>
    <w:rsid w:val="005B08F2"/>
    <w:rsid w:val="005B1409"/>
    <w:rsid w:val="005B19AD"/>
    <w:rsid w:val="005B2323"/>
    <w:rsid w:val="005B334D"/>
    <w:rsid w:val="005B35D7"/>
    <w:rsid w:val="005B392A"/>
    <w:rsid w:val="005B3AA3"/>
    <w:rsid w:val="005B47CA"/>
    <w:rsid w:val="005B49D9"/>
    <w:rsid w:val="005B554C"/>
    <w:rsid w:val="005B563D"/>
    <w:rsid w:val="005B5B24"/>
    <w:rsid w:val="005B5DB9"/>
    <w:rsid w:val="005B631F"/>
    <w:rsid w:val="005B650F"/>
    <w:rsid w:val="005B6F83"/>
    <w:rsid w:val="005B7796"/>
    <w:rsid w:val="005C0418"/>
    <w:rsid w:val="005C09B7"/>
    <w:rsid w:val="005C0CE5"/>
    <w:rsid w:val="005C156E"/>
    <w:rsid w:val="005C2D12"/>
    <w:rsid w:val="005C41BD"/>
    <w:rsid w:val="005C5EDF"/>
    <w:rsid w:val="005C6475"/>
    <w:rsid w:val="005C74FB"/>
    <w:rsid w:val="005C7AEB"/>
    <w:rsid w:val="005C7F68"/>
    <w:rsid w:val="005D1602"/>
    <w:rsid w:val="005D2C0B"/>
    <w:rsid w:val="005D36AF"/>
    <w:rsid w:val="005D48A1"/>
    <w:rsid w:val="005D7768"/>
    <w:rsid w:val="005E042F"/>
    <w:rsid w:val="005E0D1A"/>
    <w:rsid w:val="005E0D2F"/>
    <w:rsid w:val="005E1554"/>
    <w:rsid w:val="005E2687"/>
    <w:rsid w:val="005E33A2"/>
    <w:rsid w:val="005E385F"/>
    <w:rsid w:val="005E4594"/>
    <w:rsid w:val="005E45C0"/>
    <w:rsid w:val="005E4647"/>
    <w:rsid w:val="005E57C2"/>
    <w:rsid w:val="005E5B81"/>
    <w:rsid w:val="005E63D9"/>
    <w:rsid w:val="005E704C"/>
    <w:rsid w:val="005E7F2E"/>
    <w:rsid w:val="005F1D00"/>
    <w:rsid w:val="005F2CB1"/>
    <w:rsid w:val="005F3025"/>
    <w:rsid w:val="005F4238"/>
    <w:rsid w:val="005F44EE"/>
    <w:rsid w:val="005F494A"/>
    <w:rsid w:val="005F4C7C"/>
    <w:rsid w:val="005F4CE0"/>
    <w:rsid w:val="005F618C"/>
    <w:rsid w:val="005F6858"/>
    <w:rsid w:val="005F6FD8"/>
    <w:rsid w:val="005F70BD"/>
    <w:rsid w:val="005F77FC"/>
    <w:rsid w:val="005F78E2"/>
    <w:rsid w:val="006000C7"/>
    <w:rsid w:val="0060074D"/>
    <w:rsid w:val="00600847"/>
    <w:rsid w:val="006009AA"/>
    <w:rsid w:val="00600FEC"/>
    <w:rsid w:val="0060283C"/>
    <w:rsid w:val="00602F4E"/>
    <w:rsid w:val="00603B17"/>
    <w:rsid w:val="00604F14"/>
    <w:rsid w:val="00605626"/>
    <w:rsid w:val="0060719B"/>
    <w:rsid w:val="00607717"/>
    <w:rsid w:val="00610B08"/>
    <w:rsid w:val="00610E22"/>
    <w:rsid w:val="0061134B"/>
    <w:rsid w:val="00611B83"/>
    <w:rsid w:val="00611D64"/>
    <w:rsid w:val="00612129"/>
    <w:rsid w:val="0061241B"/>
    <w:rsid w:val="0061293D"/>
    <w:rsid w:val="006129D9"/>
    <w:rsid w:val="00613257"/>
    <w:rsid w:val="006133DA"/>
    <w:rsid w:val="00614105"/>
    <w:rsid w:val="00614C31"/>
    <w:rsid w:val="0061577F"/>
    <w:rsid w:val="0061620A"/>
    <w:rsid w:val="0061644F"/>
    <w:rsid w:val="00616F0E"/>
    <w:rsid w:val="00617075"/>
    <w:rsid w:val="006178B3"/>
    <w:rsid w:val="00617991"/>
    <w:rsid w:val="00620A71"/>
    <w:rsid w:val="00620A9B"/>
    <w:rsid w:val="00620C2F"/>
    <w:rsid w:val="00620C37"/>
    <w:rsid w:val="00620D80"/>
    <w:rsid w:val="00622CEE"/>
    <w:rsid w:val="006233F9"/>
    <w:rsid w:val="006234A6"/>
    <w:rsid w:val="006234E9"/>
    <w:rsid w:val="00623C3F"/>
    <w:rsid w:val="00624229"/>
    <w:rsid w:val="0062460D"/>
    <w:rsid w:val="006259C7"/>
    <w:rsid w:val="00626196"/>
    <w:rsid w:val="00630001"/>
    <w:rsid w:val="006308CB"/>
    <w:rsid w:val="00630E48"/>
    <w:rsid w:val="006311B3"/>
    <w:rsid w:val="0063284C"/>
    <w:rsid w:val="006329BB"/>
    <w:rsid w:val="006337F0"/>
    <w:rsid w:val="00633E60"/>
    <w:rsid w:val="00633E97"/>
    <w:rsid w:val="00634DA7"/>
    <w:rsid w:val="00635A8F"/>
    <w:rsid w:val="00635D76"/>
    <w:rsid w:val="0063623B"/>
    <w:rsid w:val="00636398"/>
    <w:rsid w:val="006368D3"/>
    <w:rsid w:val="006377EC"/>
    <w:rsid w:val="0063781F"/>
    <w:rsid w:val="00637CA8"/>
    <w:rsid w:val="00637F36"/>
    <w:rsid w:val="0064151F"/>
    <w:rsid w:val="00641533"/>
    <w:rsid w:val="00641F34"/>
    <w:rsid w:val="0064208D"/>
    <w:rsid w:val="006433B5"/>
    <w:rsid w:val="00643475"/>
    <w:rsid w:val="0064396A"/>
    <w:rsid w:val="00644551"/>
    <w:rsid w:val="00645280"/>
    <w:rsid w:val="0064603D"/>
    <w:rsid w:val="0064624E"/>
    <w:rsid w:val="00650AB9"/>
    <w:rsid w:val="006519B3"/>
    <w:rsid w:val="00651A56"/>
    <w:rsid w:val="00652112"/>
    <w:rsid w:val="00653C5F"/>
    <w:rsid w:val="00653D5F"/>
    <w:rsid w:val="00654233"/>
    <w:rsid w:val="00654920"/>
    <w:rsid w:val="00655321"/>
    <w:rsid w:val="00655733"/>
    <w:rsid w:val="00655ACD"/>
    <w:rsid w:val="00656A92"/>
    <w:rsid w:val="00656DDE"/>
    <w:rsid w:val="0066011D"/>
    <w:rsid w:val="006607C0"/>
    <w:rsid w:val="0066084E"/>
    <w:rsid w:val="00660F60"/>
    <w:rsid w:val="006613A6"/>
    <w:rsid w:val="0066149C"/>
    <w:rsid w:val="006614D2"/>
    <w:rsid w:val="00661E92"/>
    <w:rsid w:val="006627A2"/>
    <w:rsid w:val="0066315E"/>
    <w:rsid w:val="006634E6"/>
    <w:rsid w:val="00663D50"/>
    <w:rsid w:val="00663EDD"/>
    <w:rsid w:val="00663F5B"/>
    <w:rsid w:val="00664BEF"/>
    <w:rsid w:val="006655EE"/>
    <w:rsid w:val="006657D6"/>
    <w:rsid w:val="00666F92"/>
    <w:rsid w:val="00667EE7"/>
    <w:rsid w:val="00670922"/>
    <w:rsid w:val="00670948"/>
    <w:rsid w:val="00670AB6"/>
    <w:rsid w:val="00670BE1"/>
    <w:rsid w:val="0067218F"/>
    <w:rsid w:val="006728EB"/>
    <w:rsid w:val="00672938"/>
    <w:rsid w:val="006741F2"/>
    <w:rsid w:val="0067461C"/>
    <w:rsid w:val="00674CC3"/>
    <w:rsid w:val="00674D53"/>
    <w:rsid w:val="00674E71"/>
    <w:rsid w:val="0067502C"/>
    <w:rsid w:val="006754BF"/>
    <w:rsid w:val="00675C72"/>
    <w:rsid w:val="006760C7"/>
    <w:rsid w:val="006771F9"/>
    <w:rsid w:val="006776D7"/>
    <w:rsid w:val="00681003"/>
    <w:rsid w:val="006817C9"/>
    <w:rsid w:val="00681C4C"/>
    <w:rsid w:val="00683783"/>
    <w:rsid w:val="00683ECE"/>
    <w:rsid w:val="0068501F"/>
    <w:rsid w:val="00690751"/>
    <w:rsid w:val="00691D51"/>
    <w:rsid w:val="006929EF"/>
    <w:rsid w:val="00692A99"/>
    <w:rsid w:val="00693159"/>
    <w:rsid w:val="006934A8"/>
    <w:rsid w:val="0069393C"/>
    <w:rsid w:val="00693F84"/>
    <w:rsid w:val="00694457"/>
    <w:rsid w:val="00694E1E"/>
    <w:rsid w:val="006957F5"/>
    <w:rsid w:val="00695D23"/>
    <w:rsid w:val="00695DB2"/>
    <w:rsid w:val="00695FC2"/>
    <w:rsid w:val="0069640E"/>
    <w:rsid w:val="00696949"/>
    <w:rsid w:val="00697052"/>
    <w:rsid w:val="00697985"/>
    <w:rsid w:val="006A0293"/>
    <w:rsid w:val="006A0882"/>
    <w:rsid w:val="006A09ED"/>
    <w:rsid w:val="006A10FD"/>
    <w:rsid w:val="006A198D"/>
    <w:rsid w:val="006A1A18"/>
    <w:rsid w:val="006A1EB4"/>
    <w:rsid w:val="006A46FB"/>
    <w:rsid w:val="006A55AC"/>
    <w:rsid w:val="006A5898"/>
    <w:rsid w:val="006A5A5B"/>
    <w:rsid w:val="006A5E28"/>
    <w:rsid w:val="006A697B"/>
    <w:rsid w:val="006A706A"/>
    <w:rsid w:val="006A7AFF"/>
    <w:rsid w:val="006A7E35"/>
    <w:rsid w:val="006B035A"/>
    <w:rsid w:val="006B0C21"/>
    <w:rsid w:val="006B17F4"/>
    <w:rsid w:val="006B1816"/>
    <w:rsid w:val="006B18A8"/>
    <w:rsid w:val="006B1DA5"/>
    <w:rsid w:val="006B1EA2"/>
    <w:rsid w:val="006B2099"/>
    <w:rsid w:val="006B3682"/>
    <w:rsid w:val="006B4B7D"/>
    <w:rsid w:val="006B4E6E"/>
    <w:rsid w:val="006B508A"/>
    <w:rsid w:val="006B50CF"/>
    <w:rsid w:val="006B5A9A"/>
    <w:rsid w:val="006B6927"/>
    <w:rsid w:val="006B6A85"/>
    <w:rsid w:val="006B6E22"/>
    <w:rsid w:val="006B7062"/>
    <w:rsid w:val="006B732A"/>
    <w:rsid w:val="006C03B8"/>
    <w:rsid w:val="006C094B"/>
    <w:rsid w:val="006C0D24"/>
    <w:rsid w:val="006C12A0"/>
    <w:rsid w:val="006C210E"/>
    <w:rsid w:val="006C235F"/>
    <w:rsid w:val="006C37B9"/>
    <w:rsid w:val="006C3891"/>
    <w:rsid w:val="006C454B"/>
    <w:rsid w:val="006C4A6C"/>
    <w:rsid w:val="006C5B8F"/>
    <w:rsid w:val="006C5E53"/>
    <w:rsid w:val="006C5EC9"/>
    <w:rsid w:val="006C6059"/>
    <w:rsid w:val="006C6162"/>
    <w:rsid w:val="006C748D"/>
    <w:rsid w:val="006C7522"/>
    <w:rsid w:val="006C7843"/>
    <w:rsid w:val="006D09B4"/>
    <w:rsid w:val="006D1A25"/>
    <w:rsid w:val="006D1D24"/>
    <w:rsid w:val="006D1DDA"/>
    <w:rsid w:val="006D2124"/>
    <w:rsid w:val="006D221E"/>
    <w:rsid w:val="006D229B"/>
    <w:rsid w:val="006D2A52"/>
    <w:rsid w:val="006D311C"/>
    <w:rsid w:val="006D3DDF"/>
    <w:rsid w:val="006D41ED"/>
    <w:rsid w:val="006D4743"/>
    <w:rsid w:val="006D4986"/>
    <w:rsid w:val="006D511C"/>
    <w:rsid w:val="006D51D5"/>
    <w:rsid w:val="006D5A5E"/>
    <w:rsid w:val="006D5B5E"/>
    <w:rsid w:val="006D60C7"/>
    <w:rsid w:val="006D626C"/>
    <w:rsid w:val="006D6F08"/>
    <w:rsid w:val="006D7158"/>
    <w:rsid w:val="006D7BBF"/>
    <w:rsid w:val="006E062C"/>
    <w:rsid w:val="006E18AC"/>
    <w:rsid w:val="006E1C82"/>
    <w:rsid w:val="006E28B7"/>
    <w:rsid w:val="006E2A9B"/>
    <w:rsid w:val="006E3310"/>
    <w:rsid w:val="006E4E39"/>
    <w:rsid w:val="006E5458"/>
    <w:rsid w:val="006E565E"/>
    <w:rsid w:val="006E673D"/>
    <w:rsid w:val="006E7D3B"/>
    <w:rsid w:val="006F0CE3"/>
    <w:rsid w:val="006F10E2"/>
    <w:rsid w:val="006F1B70"/>
    <w:rsid w:val="006F2239"/>
    <w:rsid w:val="006F27DF"/>
    <w:rsid w:val="006F3214"/>
    <w:rsid w:val="006F341D"/>
    <w:rsid w:val="006F366F"/>
    <w:rsid w:val="006F3CDE"/>
    <w:rsid w:val="006F581A"/>
    <w:rsid w:val="006F5862"/>
    <w:rsid w:val="006F58D4"/>
    <w:rsid w:val="006F5AE5"/>
    <w:rsid w:val="006F6534"/>
    <w:rsid w:val="006F6582"/>
    <w:rsid w:val="006F72FE"/>
    <w:rsid w:val="006F7DA1"/>
    <w:rsid w:val="007000F9"/>
    <w:rsid w:val="0070034C"/>
    <w:rsid w:val="007006CE"/>
    <w:rsid w:val="00700C82"/>
    <w:rsid w:val="00700CAA"/>
    <w:rsid w:val="00700D87"/>
    <w:rsid w:val="0070125E"/>
    <w:rsid w:val="0070204E"/>
    <w:rsid w:val="0070346E"/>
    <w:rsid w:val="00703CBC"/>
    <w:rsid w:val="00703F43"/>
    <w:rsid w:val="0070431F"/>
    <w:rsid w:val="00704EDB"/>
    <w:rsid w:val="00705A67"/>
    <w:rsid w:val="00705DC3"/>
    <w:rsid w:val="00706101"/>
    <w:rsid w:val="00707072"/>
    <w:rsid w:val="00707425"/>
    <w:rsid w:val="00707833"/>
    <w:rsid w:val="007079BC"/>
    <w:rsid w:val="00707CEF"/>
    <w:rsid w:val="00707D61"/>
    <w:rsid w:val="00710494"/>
    <w:rsid w:val="00710675"/>
    <w:rsid w:val="00710C15"/>
    <w:rsid w:val="00711910"/>
    <w:rsid w:val="00711C96"/>
    <w:rsid w:val="00712287"/>
    <w:rsid w:val="007123EB"/>
    <w:rsid w:val="00712772"/>
    <w:rsid w:val="0071338C"/>
    <w:rsid w:val="007148D3"/>
    <w:rsid w:val="007149B3"/>
    <w:rsid w:val="00714C18"/>
    <w:rsid w:val="00715B9A"/>
    <w:rsid w:val="007176D8"/>
    <w:rsid w:val="007203BA"/>
    <w:rsid w:val="00720994"/>
    <w:rsid w:val="007213C1"/>
    <w:rsid w:val="00721B32"/>
    <w:rsid w:val="00721B99"/>
    <w:rsid w:val="0072338E"/>
    <w:rsid w:val="00723A48"/>
    <w:rsid w:val="00723DDF"/>
    <w:rsid w:val="0072406F"/>
    <w:rsid w:val="00725264"/>
    <w:rsid w:val="007257D0"/>
    <w:rsid w:val="0072652E"/>
    <w:rsid w:val="00726EA6"/>
    <w:rsid w:val="00727208"/>
    <w:rsid w:val="00727680"/>
    <w:rsid w:val="007276FA"/>
    <w:rsid w:val="0072795E"/>
    <w:rsid w:val="00727FFD"/>
    <w:rsid w:val="00730605"/>
    <w:rsid w:val="00730674"/>
    <w:rsid w:val="00731A3B"/>
    <w:rsid w:val="00731A64"/>
    <w:rsid w:val="00732A87"/>
    <w:rsid w:val="00733963"/>
    <w:rsid w:val="007348B1"/>
    <w:rsid w:val="0073563C"/>
    <w:rsid w:val="00736162"/>
    <w:rsid w:val="007362A6"/>
    <w:rsid w:val="00736D33"/>
    <w:rsid w:val="00736D7D"/>
    <w:rsid w:val="00736F75"/>
    <w:rsid w:val="00737F3A"/>
    <w:rsid w:val="0074045B"/>
    <w:rsid w:val="00740491"/>
    <w:rsid w:val="00740BA8"/>
    <w:rsid w:val="00740E58"/>
    <w:rsid w:val="00741655"/>
    <w:rsid w:val="00742202"/>
    <w:rsid w:val="00742D5E"/>
    <w:rsid w:val="007432A5"/>
    <w:rsid w:val="007437F1"/>
    <w:rsid w:val="007441E0"/>
    <w:rsid w:val="007445A0"/>
    <w:rsid w:val="0074524B"/>
    <w:rsid w:val="00746E5A"/>
    <w:rsid w:val="00747D8B"/>
    <w:rsid w:val="00750268"/>
    <w:rsid w:val="00751064"/>
    <w:rsid w:val="00751228"/>
    <w:rsid w:val="0075219E"/>
    <w:rsid w:val="00752766"/>
    <w:rsid w:val="007528A9"/>
    <w:rsid w:val="007534A1"/>
    <w:rsid w:val="00754812"/>
    <w:rsid w:val="00756CD5"/>
    <w:rsid w:val="007571E1"/>
    <w:rsid w:val="00757607"/>
    <w:rsid w:val="007576EA"/>
    <w:rsid w:val="007577C1"/>
    <w:rsid w:val="00757CC0"/>
    <w:rsid w:val="007604B2"/>
    <w:rsid w:val="00760586"/>
    <w:rsid w:val="0076191A"/>
    <w:rsid w:val="00761CD1"/>
    <w:rsid w:val="00761CDD"/>
    <w:rsid w:val="007624B7"/>
    <w:rsid w:val="00763CA9"/>
    <w:rsid w:val="007640AE"/>
    <w:rsid w:val="007642A3"/>
    <w:rsid w:val="00764B9D"/>
    <w:rsid w:val="00765281"/>
    <w:rsid w:val="00765747"/>
    <w:rsid w:val="007660E1"/>
    <w:rsid w:val="00766BAD"/>
    <w:rsid w:val="0076743D"/>
    <w:rsid w:val="007677F0"/>
    <w:rsid w:val="00770976"/>
    <w:rsid w:val="00771C19"/>
    <w:rsid w:val="007729A2"/>
    <w:rsid w:val="00772B11"/>
    <w:rsid w:val="00773C61"/>
    <w:rsid w:val="00774550"/>
    <w:rsid w:val="007755F2"/>
    <w:rsid w:val="00776340"/>
    <w:rsid w:val="007763AA"/>
    <w:rsid w:val="00776971"/>
    <w:rsid w:val="007776EB"/>
    <w:rsid w:val="007802A5"/>
    <w:rsid w:val="00780A80"/>
    <w:rsid w:val="00780B5B"/>
    <w:rsid w:val="0078177E"/>
    <w:rsid w:val="00781D95"/>
    <w:rsid w:val="00782A3F"/>
    <w:rsid w:val="0078304C"/>
    <w:rsid w:val="00783059"/>
    <w:rsid w:val="007830A4"/>
    <w:rsid w:val="00783673"/>
    <w:rsid w:val="007839B7"/>
    <w:rsid w:val="00783C89"/>
    <w:rsid w:val="007851C2"/>
    <w:rsid w:val="00785490"/>
    <w:rsid w:val="0078604E"/>
    <w:rsid w:val="007861C5"/>
    <w:rsid w:val="00786ED8"/>
    <w:rsid w:val="0078765C"/>
    <w:rsid w:val="00791137"/>
    <w:rsid w:val="007925EA"/>
    <w:rsid w:val="00793CD8"/>
    <w:rsid w:val="007940F4"/>
    <w:rsid w:val="007942F7"/>
    <w:rsid w:val="00794552"/>
    <w:rsid w:val="007951EB"/>
    <w:rsid w:val="0079558E"/>
    <w:rsid w:val="0079578A"/>
    <w:rsid w:val="00795C92"/>
    <w:rsid w:val="0079621D"/>
    <w:rsid w:val="00796231"/>
    <w:rsid w:val="00797173"/>
    <w:rsid w:val="00797764"/>
    <w:rsid w:val="007A0D59"/>
    <w:rsid w:val="007A11B7"/>
    <w:rsid w:val="007A1CB3"/>
    <w:rsid w:val="007A29D3"/>
    <w:rsid w:val="007A306F"/>
    <w:rsid w:val="007A3080"/>
    <w:rsid w:val="007A33B6"/>
    <w:rsid w:val="007A3BDF"/>
    <w:rsid w:val="007A430D"/>
    <w:rsid w:val="007A43A6"/>
    <w:rsid w:val="007A44B6"/>
    <w:rsid w:val="007A4CD3"/>
    <w:rsid w:val="007A4E66"/>
    <w:rsid w:val="007A5658"/>
    <w:rsid w:val="007A58A6"/>
    <w:rsid w:val="007A5FC3"/>
    <w:rsid w:val="007A6385"/>
    <w:rsid w:val="007A6635"/>
    <w:rsid w:val="007A67AE"/>
    <w:rsid w:val="007B0A59"/>
    <w:rsid w:val="007B0BAE"/>
    <w:rsid w:val="007B0D5E"/>
    <w:rsid w:val="007B15F7"/>
    <w:rsid w:val="007B16F9"/>
    <w:rsid w:val="007B1A57"/>
    <w:rsid w:val="007B23C8"/>
    <w:rsid w:val="007B2D68"/>
    <w:rsid w:val="007B3D2D"/>
    <w:rsid w:val="007B4009"/>
    <w:rsid w:val="007B4059"/>
    <w:rsid w:val="007B456A"/>
    <w:rsid w:val="007B4BE6"/>
    <w:rsid w:val="007B50AE"/>
    <w:rsid w:val="007B51DF"/>
    <w:rsid w:val="007B536A"/>
    <w:rsid w:val="007B63BB"/>
    <w:rsid w:val="007B7071"/>
    <w:rsid w:val="007B7F36"/>
    <w:rsid w:val="007C04E9"/>
    <w:rsid w:val="007C05DD"/>
    <w:rsid w:val="007C15C1"/>
    <w:rsid w:val="007C162C"/>
    <w:rsid w:val="007C1AFD"/>
    <w:rsid w:val="007C3069"/>
    <w:rsid w:val="007C32CD"/>
    <w:rsid w:val="007C3D18"/>
    <w:rsid w:val="007C44A3"/>
    <w:rsid w:val="007C4AAD"/>
    <w:rsid w:val="007C5EEC"/>
    <w:rsid w:val="007C60BF"/>
    <w:rsid w:val="007C6439"/>
    <w:rsid w:val="007C6A07"/>
    <w:rsid w:val="007C70AF"/>
    <w:rsid w:val="007C7339"/>
    <w:rsid w:val="007C75A1"/>
    <w:rsid w:val="007C77A5"/>
    <w:rsid w:val="007C79CE"/>
    <w:rsid w:val="007D047A"/>
    <w:rsid w:val="007D04E5"/>
    <w:rsid w:val="007D12EC"/>
    <w:rsid w:val="007D1481"/>
    <w:rsid w:val="007D154F"/>
    <w:rsid w:val="007D1DB1"/>
    <w:rsid w:val="007D1E09"/>
    <w:rsid w:val="007D25B2"/>
    <w:rsid w:val="007D2E6B"/>
    <w:rsid w:val="007D5901"/>
    <w:rsid w:val="007D632B"/>
    <w:rsid w:val="007D6373"/>
    <w:rsid w:val="007D6688"/>
    <w:rsid w:val="007D740E"/>
    <w:rsid w:val="007D7526"/>
    <w:rsid w:val="007D7E55"/>
    <w:rsid w:val="007E159D"/>
    <w:rsid w:val="007E2EF5"/>
    <w:rsid w:val="007E3AD9"/>
    <w:rsid w:val="007E4610"/>
    <w:rsid w:val="007E4715"/>
    <w:rsid w:val="007E4F7C"/>
    <w:rsid w:val="007E505B"/>
    <w:rsid w:val="007E5A73"/>
    <w:rsid w:val="007E7091"/>
    <w:rsid w:val="007F02F5"/>
    <w:rsid w:val="007F242B"/>
    <w:rsid w:val="007F2447"/>
    <w:rsid w:val="007F3280"/>
    <w:rsid w:val="007F37A5"/>
    <w:rsid w:val="007F4126"/>
    <w:rsid w:val="007F42F7"/>
    <w:rsid w:val="007F4B8F"/>
    <w:rsid w:val="007F5781"/>
    <w:rsid w:val="007F5C2C"/>
    <w:rsid w:val="007F5CE2"/>
    <w:rsid w:val="007F6351"/>
    <w:rsid w:val="007F72D8"/>
    <w:rsid w:val="0080082B"/>
    <w:rsid w:val="00800C12"/>
    <w:rsid w:val="00800F44"/>
    <w:rsid w:val="0080154B"/>
    <w:rsid w:val="0080180D"/>
    <w:rsid w:val="00802230"/>
    <w:rsid w:val="00803FAE"/>
    <w:rsid w:val="00804E5C"/>
    <w:rsid w:val="008050A0"/>
    <w:rsid w:val="00805F00"/>
    <w:rsid w:val="0080605F"/>
    <w:rsid w:val="008064E8"/>
    <w:rsid w:val="00806B97"/>
    <w:rsid w:val="00807786"/>
    <w:rsid w:val="00810815"/>
    <w:rsid w:val="00811FCB"/>
    <w:rsid w:val="00812AFD"/>
    <w:rsid w:val="00813A13"/>
    <w:rsid w:val="00813D23"/>
    <w:rsid w:val="00813D3A"/>
    <w:rsid w:val="0081561E"/>
    <w:rsid w:val="008156F9"/>
    <w:rsid w:val="008158D6"/>
    <w:rsid w:val="008164B1"/>
    <w:rsid w:val="008168FB"/>
    <w:rsid w:val="00817196"/>
    <w:rsid w:val="008175A4"/>
    <w:rsid w:val="0081769E"/>
    <w:rsid w:val="00817A57"/>
    <w:rsid w:val="00820B10"/>
    <w:rsid w:val="00821003"/>
    <w:rsid w:val="008226CE"/>
    <w:rsid w:val="00822FB8"/>
    <w:rsid w:val="008230A8"/>
    <w:rsid w:val="008235DB"/>
    <w:rsid w:val="00823FD7"/>
    <w:rsid w:val="00824351"/>
    <w:rsid w:val="00824AB4"/>
    <w:rsid w:val="00824BC4"/>
    <w:rsid w:val="00825466"/>
    <w:rsid w:val="00825C42"/>
    <w:rsid w:val="00825D25"/>
    <w:rsid w:val="00827059"/>
    <w:rsid w:val="00827098"/>
    <w:rsid w:val="00827646"/>
    <w:rsid w:val="00827D6F"/>
    <w:rsid w:val="00827F34"/>
    <w:rsid w:val="008302FF"/>
    <w:rsid w:val="00830C6C"/>
    <w:rsid w:val="00831029"/>
    <w:rsid w:val="00832A61"/>
    <w:rsid w:val="00832D69"/>
    <w:rsid w:val="00832DB8"/>
    <w:rsid w:val="00832FA3"/>
    <w:rsid w:val="00833AEB"/>
    <w:rsid w:val="00836455"/>
    <w:rsid w:val="00836B1A"/>
    <w:rsid w:val="00836C94"/>
    <w:rsid w:val="00837574"/>
    <w:rsid w:val="008376AC"/>
    <w:rsid w:val="00837929"/>
    <w:rsid w:val="008409D2"/>
    <w:rsid w:val="00841D9B"/>
    <w:rsid w:val="008437D3"/>
    <w:rsid w:val="00844248"/>
    <w:rsid w:val="008444E8"/>
    <w:rsid w:val="00844DA3"/>
    <w:rsid w:val="00844E80"/>
    <w:rsid w:val="00845DB2"/>
    <w:rsid w:val="008465F4"/>
    <w:rsid w:val="0084678D"/>
    <w:rsid w:val="00846FE7"/>
    <w:rsid w:val="00847021"/>
    <w:rsid w:val="008478A7"/>
    <w:rsid w:val="008504C4"/>
    <w:rsid w:val="00850829"/>
    <w:rsid w:val="0085159A"/>
    <w:rsid w:val="008525DD"/>
    <w:rsid w:val="00852EDA"/>
    <w:rsid w:val="008537B4"/>
    <w:rsid w:val="008539D0"/>
    <w:rsid w:val="00854F17"/>
    <w:rsid w:val="00856911"/>
    <w:rsid w:val="00856BC1"/>
    <w:rsid w:val="00856DD5"/>
    <w:rsid w:val="00857A3F"/>
    <w:rsid w:val="00857F3F"/>
    <w:rsid w:val="00857FE0"/>
    <w:rsid w:val="008603FC"/>
    <w:rsid w:val="008611E0"/>
    <w:rsid w:val="008626AD"/>
    <w:rsid w:val="00862864"/>
    <w:rsid w:val="00862F95"/>
    <w:rsid w:val="00863A1D"/>
    <w:rsid w:val="0086512A"/>
    <w:rsid w:val="0086585E"/>
    <w:rsid w:val="008677FD"/>
    <w:rsid w:val="008706D4"/>
    <w:rsid w:val="00870F8A"/>
    <w:rsid w:val="00871595"/>
    <w:rsid w:val="00871605"/>
    <w:rsid w:val="008719A4"/>
    <w:rsid w:val="00871D23"/>
    <w:rsid w:val="008720CB"/>
    <w:rsid w:val="008720FF"/>
    <w:rsid w:val="00872429"/>
    <w:rsid w:val="008724F7"/>
    <w:rsid w:val="0087263C"/>
    <w:rsid w:val="00872847"/>
    <w:rsid w:val="00872B61"/>
    <w:rsid w:val="00874312"/>
    <w:rsid w:val="0087437C"/>
    <w:rsid w:val="00875CD7"/>
    <w:rsid w:val="008762D8"/>
    <w:rsid w:val="0087651F"/>
    <w:rsid w:val="008769E6"/>
    <w:rsid w:val="00876B4D"/>
    <w:rsid w:val="00876E0B"/>
    <w:rsid w:val="00876E1D"/>
    <w:rsid w:val="008775AB"/>
    <w:rsid w:val="00877F18"/>
    <w:rsid w:val="00880199"/>
    <w:rsid w:val="0088084D"/>
    <w:rsid w:val="0088100D"/>
    <w:rsid w:val="008815F6"/>
    <w:rsid w:val="0088291A"/>
    <w:rsid w:val="00882D32"/>
    <w:rsid w:val="00883B56"/>
    <w:rsid w:val="00884381"/>
    <w:rsid w:val="0088535D"/>
    <w:rsid w:val="0088561C"/>
    <w:rsid w:val="008859BA"/>
    <w:rsid w:val="00885DE1"/>
    <w:rsid w:val="00886C9C"/>
    <w:rsid w:val="00887147"/>
    <w:rsid w:val="008875D7"/>
    <w:rsid w:val="00887BC3"/>
    <w:rsid w:val="008905AB"/>
    <w:rsid w:val="00890749"/>
    <w:rsid w:val="0089306F"/>
    <w:rsid w:val="00893D10"/>
    <w:rsid w:val="00893D55"/>
    <w:rsid w:val="00894061"/>
    <w:rsid w:val="008940FD"/>
    <w:rsid w:val="008941E3"/>
    <w:rsid w:val="00894538"/>
    <w:rsid w:val="00894546"/>
    <w:rsid w:val="00894A88"/>
    <w:rsid w:val="00895386"/>
    <w:rsid w:val="008954A4"/>
    <w:rsid w:val="00896E85"/>
    <w:rsid w:val="008977FB"/>
    <w:rsid w:val="00897C04"/>
    <w:rsid w:val="008A0AEC"/>
    <w:rsid w:val="008A14DF"/>
    <w:rsid w:val="008A1ACB"/>
    <w:rsid w:val="008A21FF"/>
    <w:rsid w:val="008A25C0"/>
    <w:rsid w:val="008A2CE2"/>
    <w:rsid w:val="008A30AC"/>
    <w:rsid w:val="008A3B44"/>
    <w:rsid w:val="008A44B8"/>
    <w:rsid w:val="008A45E5"/>
    <w:rsid w:val="008A465C"/>
    <w:rsid w:val="008A51A8"/>
    <w:rsid w:val="008A54C7"/>
    <w:rsid w:val="008A6034"/>
    <w:rsid w:val="008A6E1B"/>
    <w:rsid w:val="008A709C"/>
    <w:rsid w:val="008A77D8"/>
    <w:rsid w:val="008B0483"/>
    <w:rsid w:val="008B0627"/>
    <w:rsid w:val="008B120C"/>
    <w:rsid w:val="008B23F2"/>
    <w:rsid w:val="008B298F"/>
    <w:rsid w:val="008B2E7F"/>
    <w:rsid w:val="008B51A0"/>
    <w:rsid w:val="008B54B5"/>
    <w:rsid w:val="008B561C"/>
    <w:rsid w:val="008B592A"/>
    <w:rsid w:val="008B5D00"/>
    <w:rsid w:val="008B6369"/>
    <w:rsid w:val="008B6794"/>
    <w:rsid w:val="008B7B5C"/>
    <w:rsid w:val="008C0C99"/>
    <w:rsid w:val="008C11A1"/>
    <w:rsid w:val="008C191E"/>
    <w:rsid w:val="008C1EBA"/>
    <w:rsid w:val="008C2017"/>
    <w:rsid w:val="008C20CF"/>
    <w:rsid w:val="008C2EB8"/>
    <w:rsid w:val="008C4958"/>
    <w:rsid w:val="008C4BAA"/>
    <w:rsid w:val="008C502D"/>
    <w:rsid w:val="008C57FE"/>
    <w:rsid w:val="008C5EBD"/>
    <w:rsid w:val="008C6708"/>
    <w:rsid w:val="008C674B"/>
    <w:rsid w:val="008C6AE8"/>
    <w:rsid w:val="008C6B82"/>
    <w:rsid w:val="008C7059"/>
    <w:rsid w:val="008C70BD"/>
    <w:rsid w:val="008C7573"/>
    <w:rsid w:val="008C7ADD"/>
    <w:rsid w:val="008C7DA7"/>
    <w:rsid w:val="008D00A5"/>
    <w:rsid w:val="008D29BB"/>
    <w:rsid w:val="008D30B5"/>
    <w:rsid w:val="008D34F1"/>
    <w:rsid w:val="008D39D8"/>
    <w:rsid w:val="008D4D9C"/>
    <w:rsid w:val="008D50B4"/>
    <w:rsid w:val="008D53EC"/>
    <w:rsid w:val="008D6D1A"/>
    <w:rsid w:val="008D77BD"/>
    <w:rsid w:val="008D7B92"/>
    <w:rsid w:val="008E028A"/>
    <w:rsid w:val="008E065E"/>
    <w:rsid w:val="008E0927"/>
    <w:rsid w:val="008E0E6D"/>
    <w:rsid w:val="008E0E83"/>
    <w:rsid w:val="008E0E98"/>
    <w:rsid w:val="008E1909"/>
    <w:rsid w:val="008E264A"/>
    <w:rsid w:val="008E4AFD"/>
    <w:rsid w:val="008E4E1E"/>
    <w:rsid w:val="008E65B6"/>
    <w:rsid w:val="008E7361"/>
    <w:rsid w:val="008E7454"/>
    <w:rsid w:val="008F08BA"/>
    <w:rsid w:val="008F0D97"/>
    <w:rsid w:val="008F1C4E"/>
    <w:rsid w:val="008F1CEB"/>
    <w:rsid w:val="008F1DF6"/>
    <w:rsid w:val="008F1EAB"/>
    <w:rsid w:val="008F2D52"/>
    <w:rsid w:val="008F2FDA"/>
    <w:rsid w:val="008F33DC"/>
    <w:rsid w:val="008F37F1"/>
    <w:rsid w:val="008F3EEE"/>
    <w:rsid w:val="008F4536"/>
    <w:rsid w:val="008F4548"/>
    <w:rsid w:val="008F477F"/>
    <w:rsid w:val="008F4A6B"/>
    <w:rsid w:val="008F4C1C"/>
    <w:rsid w:val="008F622B"/>
    <w:rsid w:val="008F6FFE"/>
    <w:rsid w:val="008F7882"/>
    <w:rsid w:val="00900366"/>
    <w:rsid w:val="00900B0F"/>
    <w:rsid w:val="00902256"/>
    <w:rsid w:val="00902350"/>
    <w:rsid w:val="0090253D"/>
    <w:rsid w:val="009028FD"/>
    <w:rsid w:val="00902F74"/>
    <w:rsid w:val="0090336B"/>
    <w:rsid w:val="00903B16"/>
    <w:rsid w:val="00904A50"/>
    <w:rsid w:val="00905350"/>
    <w:rsid w:val="009053AA"/>
    <w:rsid w:val="0090637A"/>
    <w:rsid w:val="00906939"/>
    <w:rsid w:val="00906D38"/>
    <w:rsid w:val="00907C6D"/>
    <w:rsid w:val="00907E25"/>
    <w:rsid w:val="00910986"/>
    <w:rsid w:val="00910B7D"/>
    <w:rsid w:val="00911DFB"/>
    <w:rsid w:val="00912497"/>
    <w:rsid w:val="0091378E"/>
    <w:rsid w:val="009139D9"/>
    <w:rsid w:val="00913BF5"/>
    <w:rsid w:val="0091419F"/>
    <w:rsid w:val="00914AB7"/>
    <w:rsid w:val="00914AD8"/>
    <w:rsid w:val="00914B28"/>
    <w:rsid w:val="00914D6C"/>
    <w:rsid w:val="00915B3D"/>
    <w:rsid w:val="00916079"/>
    <w:rsid w:val="0091643D"/>
    <w:rsid w:val="009164A0"/>
    <w:rsid w:val="00917CE9"/>
    <w:rsid w:val="00917FA1"/>
    <w:rsid w:val="00920257"/>
    <w:rsid w:val="0092065F"/>
    <w:rsid w:val="009206E2"/>
    <w:rsid w:val="0092075B"/>
    <w:rsid w:val="009207B5"/>
    <w:rsid w:val="00920BF2"/>
    <w:rsid w:val="00921D12"/>
    <w:rsid w:val="00922010"/>
    <w:rsid w:val="0092261F"/>
    <w:rsid w:val="00922DA3"/>
    <w:rsid w:val="0092562D"/>
    <w:rsid w:val="00925E82"/>
    <w:rsid w:val="00926443"/>
    <w:rsid w:val="00927674"/>
    <w:rsid w:val="0092776E"/>
    <w:rsid w:val="00927A06"/>
    <w:rsid w:val="00930513"/>
    <w:rsid w:val="00930819"/>
    <w:rsid w:val="00930C52"/>
    <w:rsid w:val="00931921"/>
    <w:rsid w:val="00931BD9"/>
    <w:rsid w:val="009320EF"/>
    <w:rsid w:val="0093220C"/>
    <w:rsid w:val="009323B3"/>
    <w:rsid w:val="0093355E"/>
    <w:rsid w:val="00933A67"/>
    <w:rsid w:val="0093476B"/>
    <w:rsid w:val="00936403"/>
    <w:rsid w:val="0093655D"/>
    <w:rsid w:val="009368F3"/>
    <w:rsid w:val="0094103C"/>
    <w:rsid w:val="00941636"/>
    <w:rsid w:val="00942603"/>
    <w:rsid w:val="00942E7D"/>
    <w:rsid w:val="00943742"/>
    <w:rsid w:val="0094384F"/>
    <w:rsid w:val="009453B1"/>
    <w:rsid w:val="00945C05"/>
    <w:rsid w:val="00945C1D"/>
    <w:rsid w:val="00945CE2"/>
    <w:rsid w:val="00946323"/>
    <w:rsid w:val="00946945"/>
    <w:rsid w:val="009475F6"/>
    <w:rsid w:val="00947713"/>
    <w:rsid w:val="0094775E"/>
    <w:rsid w:val="00950DE7"/>
    <w:rsid w:val="00951DCF"/>
    <w:rsid w:val="00952073"/>
    <w:rsid w:val="0095269B"/>
    <w:rsid w:val="00952D97"/>
    <w:rsid w:val="00953085"/>
    <w:rsid w:val="0095340F"/>
    <w:rsid w:val="00953920"/>
    <w:rsid w:val="00953AA2"/>
    <w:rsid w:val="00953D47"/>
    <w:rsid w:val="00953FAB"/>
    <w:rsid w:val="00954EF3"/>
    <w:rsid w:val="009560E4"/>
    <w:rsid w:val="00956198"/>
    <w:rsid w:val="0095681E"/>
    <w:rsid w:val="00956B79"/>
    <w:rsid w:val="00956CDC"/>
    <w:rsid w:val="009572D4"/>
    <w:rsid w:val="0095737D"/>
    <w:rsid w:val="009576F8"/>
    <w:rsid w:val="009577E8"/>
    <w:rsid w:val="00957839"/>
    <w:rsid w:val="00957B9F"/>
    <w:rsid w:val="009613A9"/>
    <w:rsid w:val="009617DB"/>
    <w:rsid w:val="00961921"/>
    <w:rsid w:val="00961EE4"/>
    <w:rsid w:val="00962D0E"/>
    <w:rsid w:val="00962FA7"/>
    <w:rsid w:val="0096430A"/>
    <w:rsid w:val="00965149"/>
    <w:rsid w:val="0096554B"/>
    <w:rsid w:val="0096584A"/>
    <w:rsid w:val="00965ACF"/>
    <w:rsid w:val="00970301"/>
    <w:rsid w:val="00970494"/>
    <w:rsid w:val="0097054C"/>
    <w:rsid w:val="00970E1D"/>
    <w:rsid w:val="00971AE4"/>
    <w:rsid w:val="00971EC6"/>
    <w:rsid w:val="00971F08"/>
    <w:rsid w:val="00972225"/>
    <w:rsid w:val="0097257F"/>
    <w:rsid w:val="00973654"/>
    <w:rsid w:val="0097466C"/>
    <w:rsid w:val="00974D99"/>
    <w:rsid w:val="00975ACE"/>
    <w:rsid w:val="0097603D"/>
    <w:rsid w:val="00976949"/>
    <w:rsid w:val="00977189"/>
    <w:rsid w:val="00977AD6"/>
    <w:rsid w:val="00977FE8"/>
    <w:rsid w:val="0098012C"/>
    <w:rsid w:val="00980477"/>
    <w:rsid w:val="0098073B"/>
    <w:rsid w:val="009810F0"/>
    <w:rsid w:val="0098133B"/>
    <w:rsid w:val="009818EA"/>
    <w:rsid w:val="009823C5"/>
    <w:rsid w:val="00983A2B"/>
    <w:rsid w:val="00983DE3"/>
    <w:rsid w:val="009843B9"/>
    <w:rsid w:val="009849FE"/>
    <w:rsid w:val="00985253"/>
    <w:rsid w:val="009853B3"/>
    <w:rsid w:val="00986A21"/>
    <w:rsid w:val="00986E4B"/>
    <w:rsid w:val="009877AF"/>
    <w:rsid w:val="00987D02"/>
    <w:rsid w:val="009900EA"/>
    <w:rsid w:val="00990630"/>
    <w:rsid w:val="00990C9B"/>
    <w:rsid w:val="00991761"/>
    <w:rsid w:val="00993335"/>
    <w:rsid w:val="00994DCA"/>
    <w:rsid w:val="00995905"/>
    <w:rsid w:val="00995A1C"/>
    <w:rsid w:val="00995D72"/>
    <w:rsid w:val="00995EA1"/>
    <w:rsid w:val="009960B3"/>
    <w:rsid w:val="009960EC"/>
    <w:rsid w:val="009970DD"/>
    <w:rsid w:val="009974C6"/>
    <w:rsid w:val="0099753C"/>
    <w:rsid w:val="009A028B"/>
    <w:rsid w:val="009A0960"/>
    <w:rsid w:val="009A0B36"/>
    <w:rsid w:val="009A0FBA"/>
    <w:rsid w:val="009A10E8"/>
    <w:rsid w:val="009A1601"/>
    <w:rsid w:val="009A16D9"/>
    <w:rsid w:val="009A175B"/>
    <w:rsid w:val="009A1E17"/>
    <w:rsid w:val="009A2746"/>
    <w:rsid w:val="009A3BB6"/>
    <w:rsid w:val="009A462D"/>
    <w:rsid w:val="009A51C0"/>
    <w:rsid w:val="009A5CBA"/>
    <w:rsid w:val="009A618B"/>
    <w:rsid w:val="009A7757"/>
    <w:rsid w:val="009A7AD5"/>
    <w:rsid w:val="009B022F"/>
    <w:rsid w:val="009B1581"/>
    <w:rsid w:val="009B1F30"/>
    <w:rsid w:val="009B22AD"/>
    <w:rsid w:val="009B32FC"/>
    <w:rsid w:val="009B39FD"/>
    <w:rsid w:val="009B3AC2"/>
    <w:rsid w:val="009B4DF4"/>
    <w:rsid w:val="009B5284"/>
    <w:rsid w:val="009B5320"/>
    <w:rsid w:val="009B564E"/>
    <w:rsid w:val="009B5F20"/>
    <w:rsid w:val="009B6584"/>
    <w:rsid w:val="009B65DB"/>
    <w:rsid w:val="009B7E87"/>
    <w:rsid w:val="009C0169"/>
    <w:rsid w:val="009C07FD"/>
    <w:rsid w:val="009C1031"/>
    <w:rsid w:val="009C1543"/>
    <w:rsid w:val="009C1B4D"/>
    <w:rsid w:val="009C1E74"/>
    <w:rsid w:val="009C1F89"/>
    <w:rsid w:val="009C2649"/>
    <w:rsid w:val="009C29BF"/>
    <w:rsid w:val="009C3805"/>
    <w:rsid w:val="009C3BB3"/>
    <w:rsid w:val="009C403E"/>
    <w:rsid w:val="009C4082"/>
    <w:rsid w:val="009C4B4A"/>
    <w:rsid w:val="009C4BC1"/>
    <w:rsid w:val="009C4CCB"/>
    <w:rsid w:val="009C70BB"/>
    <w:rsid w:val="009D0760"/>
    <w:rsid w:val="009D0D6E"/>
    <w:rsid w:val="009D18C4"/>
    <w:rsid w:val="009D2371"/>
    <w:rsid w:val="009D2770"/>
    <w:rsid w:val="009D2BC8"/>
    <w:rsid w:val="009D3026"/>
    <w:rsid w:val="009D35D9"/>
    <w:rsid w:val="009D38F2"/>
    <w:rsid w:val="009D445F"/>
    <w:rsid w:val="009D4B21"/>
    <w:rsid w:val="009D4E57"/>
    <w:rsid w:val="009D4FF0"/>
    <w:rsid w:val="009D5E0B"/>
    <w:rsid w:val="009D6810"/>
    <w:rsid w:val="009D703C"/>
    <w:rsid w:val="009D718F"/>
    <w:rsid w:val="009D7AE8"/>
    <w:rsid w:val="009E0348"/>
    <w:rsid w:val="009E068F"/>
    <w:rsid w:val="009E0F6F"/>
    <w:rsid w:val="009E14E0"/>
    <w:rsid w:val="009E35DB"/>
    <w:rsid w:val="009E47A3"/>
    <w:rsid w:val="009E5DA9"/>
    <w:rsid w:val="009E67FA"/>
    <w:rsid w:val="009E695B"/>
    <w:rsid w:val="009E6C20"/>
    <w:rsid w:val="009E6E62"/>
    <w:rsid w:val="009E7233"/>
    <w:rsid w:val="009F04E3"/>
    <w:rsid w:val="009F065D"/>
    <w:rsid w:val="009F08F3"/>
    <w:rsid w:val="009F0FA2"/>
    <w:rsid w:val="009F16BA"/>
    <w:rsid w:val="009F1EA2"/>
    <w:rsid w:val="009F233A"/>
    <w:rsid w:val="009F344F"/>
    <w:rsid w:val="009F4972"/>
    <w:rsid w:val="009F49B4"/>
    <w:rsid w:val="009F5CB0"/>
    <w:rsid w:val="009F6102"/>
    <w:rsid w:val="009F6F07"/>
    <w:rsid w:val="009F7B81"/>
    <w:rsid w:val="00A0097B"/>
    <w:rsid w:val="00A009BC"/>
    <w:rsid w:val="00A00D08"/>
    <w:rsid w:val="00A018E4"/>
    <w:rsid w:val="00A024BF"/>
    <w:rsid w:val="00A02C03"/>
    <w:rsid w:val="00A031D8"/>
    <w:rsid w:val="00A048A8"/>
    <w:rsid w:val="00A04F49"/>
    <w:rsid w:val="00A05218"/>
    <w:rsid w:val="00A065C7"/>
    <w:rsid w:val="00A075C9"/>
    <w:rsid w:val="00A078D7"/>
    <w:rsid w:val="00A07DCC"/>
    <w:rsid w:val="00A11722"/>
    <w:rsid w:val="00A11A6A"/>
    <w:rsid w:val="00A1374E"/>
    <w:rsid w:val="00A13C28"/>
    <w:rsid w:val="00A13E54"/>
    <w:rsid w:val="00A14929"/>
    <w:rsid w:val="00A16879"/>
    <w:rsid w:val="00A17435"/>
    <w:rsid w:val="00A17677"/>
    <w:rsid w:val="00A17F63"/>
    <w:rsid w:val="00A2036D"/>
    <w:rsid w:val="00A20A50"/>
    <w:rsid w:val="00A2193B"/>
    <w:rsid w:val="00A2218D"/>
    <w:rsid w:val="00A223F8"/>
    <w:rsid w:val="00A22E53"/>
    <w:rsid w:val="00A23483"/>
    <w:rsid w:val="00A2351A"/>
    <w:rsid w:val="00A243D4"/>
    <w:rsid w:val="00A24449"/>
    <w:rsid w:val="00A24FB2"/>
    <w:rsid w:val="00A2534B"/>
    <w:rsid w:val="00A259CF"/>
    <w:rsid w:val="00A25A26"/>
    <w:rsid w:val="00A25E62"/>
    <w:rsid w:val="00A262CA"/>
    <w:rsid w:val="00A264A9"/>
    <w:rsid w:val="00A26AEB"/>
    <w:rsid w:val="00A26DCF"/>
    <w:rsid w:val="00A27009"/>
    <w:rsid w:val="00A275C5"/>
    <w:rsid w:val="00A27785"/>
    <w:rsid w:val="00A30187"/>
    <w:rsid w:val="00A30FF7"/>
    <w:rsid w:val="00A31D0B"/>
    <w:rsid w:val="00A31F1E"/>
    <w:rsid w:val="00A32A1A"/>
    <w:rsid w:val="00A33CC6"/>
    <w:rsid w:val="00A3448A"/>
    <w:rsid w:val="00A350DE"/>
    <w:rsid w:val="00A3575D"/>
    <w:rsid w:val="00A36080"/>
    <w:rsid w:val="00A360C8"/>
    <w:rsid w:val="00A36297"/>
    <w:rsid w:val="00A3663A"/>
    <w:rsid w:val="00A368AB"/>
    <w:rsid w:val="00A41510"/>
    <w:rsid w:val="00A41A4D"/>
    <w:rsid w:val="00A41E2B"/>
    <w:rsid w:val="00A42F97"/>
    <w:rsid w:val="00A43785"/>
    <w:rsid w:val="00A449C0"/>
    <w:rsid w:val="00A4536F"/>
    <w:rsid w:val="00A45B74"/>
    <w:rsid w:val="00A4628F"/>
    <w:rsid w:val="00A46517"/>
    <w:rsid w:val="00A47F75"/>
    <w:rsid w:val="00A506C4"/>
    <w:rsid w:val="00A5115E"/>
    <w:rsid w:val="00A513DA"/>
    <w:rsid w:val="00A5269A"/>
    <w:rsid w:val="00A52E1D"/>
    <w:rsid w:val="00A52F69"/>
    <w:rsid w:val="00A538DA"/>
    <w:rsid w:val="00A5508C"/>
    <w:rsid w:val="00A55C70"/>
    <w:rsid w:val="00A571CF"/>
    <w:rsid w:val="00A57B2C"/>
    <w:rsid w:val="00A60C72"/>
    <w:rsid w:val="00A61209"/>
    <w:rsid w:val="00A61499"/>
    <w:rsid w:val="00A61928"/>
    <w:rsid w:val="00A61FF9"/>
    <w:rsid w:val="00A62283"/>
    <w:rsid w:val="00A62A77"/>
    <w:rsid w:val="00A63483"/>
    <w:rsid w:val="00A64F4E"/>
    <w:rsid w:val="00A657D7"/>
    <w:rsid w:val="00A660AC"/>
    <w:rsid w:val="00A66900"/>
    <w:rsid w:val="00A67C56"/>
    <w:rsid w:val="00A67E6C"/>
    <w:rsid w:val="00A7064D"/>
    <w:rsid w:val="00A71338"/>
    <w:rsid w:val="00A71B99"/>
    <w:rsid w:val="00A739D0"/>
    <w:rsid w:val="00A7421B"/>
    <w:rsid w:val="00A75242"/>
    <w:rsid w:val="00A761D4"/>
    <w:rsid w:val="00A77050"/>
    <w:rsid w:val="00A773A0"/>
    <w:rsid w:val="00A7758B"/>
    <w:rsid w:val="00A77C7A"/>
    <w:rsid w:val="00A77D98"/>
    <w:rsid w:val="00A77E7F"/>
    <w:rsid w:val="00A77EC4"/>
    <w:rsid w:val="00A77FFD"/>
    <w:rsid w:val="00A8162B"/>
    <w:rsid w:val="00A81BE4"/>
    <w:rsid w:val="00A822AB"/>
    <w:rsid w:val="00A82626"/>
    <w:rsid w:val="00A82B6A"/>
    <w:rsid w:val="00A83BF2"/>
    <w:rsid w:val="00A83F09"/>
    <w:rsid w:val="00A8442D"/>
    <w:rsid w:val="00A84815"/>
    <w:rsid w:val="00A856A2"/>
    <w:rsid w:val="00A858C7"/>
    <w:rsid w:val="00A864C2"/>
    <w:rsid w:val="00A87611"/>
    <w:rsid w:val="00A90060"/>
    <w:rsid w:val="00A90535"/>
    <w:rsid w:val="00A92879"/>
    <w:rsid w:val="00A92CB2"/>
    <w:rsid w:val="00A93D13"/>
    <w:rsid w:val="00A942DC"/>
    <w:rsid w:val="00A9442A"/>
    <w:rsid w:val="00A954E8"/>
    <w:rsid w:val="00A95AF1"/>
    <w:rsid w:val="00A96165"/>
    <w:rsid w:val="00A96497"/>
    <w:rsid w:val="00A96619"/>
    <w:rsid w:val="00A9696D"/>
    <w:rsid w:val="00A97288"/>
    <w:rsid w:val="00A972E7"/>
    <w:rsid w:val="00A9760F"/>
    <w:rsid w:val="00A97906"/>
    <w:rsid w:val="00AA016F"/>
    <w:rsid w:val="00AA1607"/>
    <w:rsid w:val="00AA1ED6"/>
    <w:rsid w:val="00AA2ABC"/>
    <w:rsid w:val="00AA35AB"/>
    <w:rsid w:val="00AA4EB8"/>
    <w:rsid w:val="00AA51D6"/>
    <w:rsid w:val="00AA5538"/>
    <w:rsid w:val="00AA6858"/>
    <w:rsid w:val="00AB0BC8"/>
    <w:rsid w:val="00AB0C40"/>
    <w:rsid w:val="00AB11CA"/>
    <w:rsid w:val="00AB14D9"/>
    <w:rsid w:val="00AB2AB3"/>
    <w:rsid w:val="00AB3394"/>
    <w:rsid w:val="00AB4AB8"/>
    <w:rsid w:val="00AB4D2B"/>
    <w:rsid w:val="00AB4E45"/>
    <w:rsid w:val="00AB655E"/>
    <w:rsid w:val="00AB6F05"/>
    <w:rsid w:val="00AC0004"/>
    <w:rsid w:val="00AC007F"/>
    <w:rsid w:val="00AC1ED1"/>
    <w:rsid w:val="00AC26EC"/>
    <w:rsid w:val="00AC2ECD"/>
    <w:rsid w:val="00AC2F6D"/>
    <w:rsid w:val="00AC3119"/>
    <w:rsid w:val="00AC40CA"/>
    <w:rsid w:val="00AC49FB"/>
    <w:rsid w:val="00AC4BC3"/>
    <w:rsid w:val="00AC52F8"/>
    <w:rsid w:val="00AC58DC"/>
    <w:rsid w:val="00AC593C"/>
    <w:rsid w:val="00AC5A10"/>
    <w:rsid w:val="00AC6DE0"/>
    <w:rsid w:val="00AC6EC6"/>
    <w:rsid w:val="00AC7DDF"/>
    <w:rsid w:val="00AD00C8"/>
    <w:rsid w:val="00AD0AA3"/>
    <w:rsid w:val="00AD1491"/>
    <w:rsid w:val="00AD1CC2"/>
    <w:rsid w:val="00AD2ED0"/>
    <w:rsid w:val="00AD3361"/>
    <w:rsid w:val="00AD3F94"/>
    <w:rsid w:val="00AD4A5A"/>
    <w:rsid w:val="00AD6424"/>
    <w:rsid w:val="00AD6B47"/>
    <w:rsid w:val="00AD6D46"/>
    <w:rsid w:val="00AD7DDA"/>
    <w:rsid w:val="00AD7F73"/>
    <w:rsid w:val="00AE00DF"/>
    <w:rsid w:val="00AE032F"/>
    <w:rsid w:val="00AE119A"/>
    <w:rsid w:val="00AE15D1"/>
    <w:rsid w:val="00AE1607"/>
    <w:rsid w:val="00AE256D"/>
    <w:rsid w:val="00AE27AC"/>
    <w:rsid w:val="00AE2985"/>
    <w:rsid w:val="00AE31D5"/>
    <w:rsid w:val="00AE3EBC"/>
    <w:rsid w:val="00AE40E0"/>
    <w:rsid w:val="00AE4900"/>
    <w:rsid w:val="00AE4AAA"/>
    <w:rsid w:val="00AE4ACF"/>
    <w:rsid w:val="00AE4DBA"/>
    <w:rsid w:val="00AE4DE0"/>
    <w:rsid w:val="00AE4E99"/>
    <w:rsid w:val="00AE4F07"/>
    <w:rsid w:val="00AE4F62"/>
    <w:rsid w:val="00AE5696"/>
    <w:rsid w:val="00AE73CB"/>
    <w:rsid w:val="00AF06C5"/>
    <w:rsid w:val="00AF1C5D"/>
    <w:rsid w:val="00AF1DDF"/>
    <w:rsid w:val="00AF288C"/>
    <w:rsid w:val="00AF2CB1"/>
    <w:rsid w:val="00AF2EAC"/>
    <w:rsid w:val="00AF38D0"/>
    <w:rsid w:val="00AF41FB"/>
    <w:rsid w:val="00AF42D7"/>
    <w:rsid w:val="00AF4B92"/>
    <w:rsid w:val="00AF50CB"/>
    <w:rsid w:val="00AF5286"/>
    <w:rsid w:val="00AF60A5"/>
    <w:rsid w:val="00AF63BB"/>
    <w:rsid w:val="00AF7E49"/>
    <w:rsid w:val="00AF7FFD"/>
    <w:rsid w:val="00B006FE"/>
    <w:rsid w:val="00B007CB"/>
    <w:rsid w:val="00B00FFB"/>
    <w:rsid w:val="00B02AA9"/>
    <w:rsid w:val="00B02FA3"/>
    <w:rsid w:val="00B03741"/>
    <w:rsid w:val="00B03EB0"/>
    <w:rsid w:val="00B05084"/>
    <w:rsid w:val="00B053D3"/>
    <w:rsid w:val="00B063BD"/>
    <w:rsid w:val="00B06A69"/>
    <w:rsid w:val="00B06F95"/>
    <w:rsid w:val="00B07013"/>
    <w:rsid w:val="00B07954"/>
    <w:rsid w:val="00B1061D"/>
    <w:rsid w:val="00B10A3C"/>
    <w:rsid w:val="00B114C0"/>
    <w:rsid w:val="00B11648"/>
    <w:rsid w:val="00B11671"/>
    <w:rsid w:val="00B11B37"/>
    <w:rsid w:val="00B11C52"/>
    <w:rsid w:val="00B11E7C"/>
    <w:rsid w:val="00B13679"/>
    <w:rsid w:val="00B13D8D"/>
    <w:rsid w:val="00B144A2"/>
    <w:rsid w:val="00B14792"/>
    <w:rsid w:val="00B150BB"/>
    <w:rsid w:val="00B15377"/>
    <w:rsid w:val="00B157F9"/>
    <w:rsid w:val="00B15B7E"/>
    <w:rsid w:val="00B15CD2"/>
    <w:rsid w:val="00B15EA3"/>
    <w:rsid w:val="00B16CC5"/>
    <w:rsid w:val="00B17E21"/>
    <w:rsid w:val="00B2024B"/>
    <w:rsid w:val="00B20256"/>
    <w:rsid w:val="00B20B7D"/>
    <w:rsid w:val="00B20D09"/>
    <w:rsid w:val="00B20DB0"/>
    <w:rsid w:val="00B231D6"/>
    <w:rsid w:val="00B235C4"/>
    <w:rsid w:val="00B259BD"/>
    <w:rsid w:val="00B25F9D"/>
    <w:rsid w:val="00B26DB5"/>
    <w:rsid w:val="00B274BA"/>
    <w:rsid w:val="00B2757F"/>
    <w:rsid w:val="00B2763F"/>
    <w:rsid w:val="00B27AAC"/>
    <w:rsid w:val="00B3016F"/>
    <w:rsid w:val="00B30929"/>
    <w:rsid w:val="00B30B3C"/>
    <w:rsid w:val="00B310B7"/>
    <w:rsid w:val="00B3185D"/>
    <w:rsid w:val="00B318AA"/>
    <w:rsid w:val="00B32513"/>
    <w:rsid w:val="00B33C0C"/>
    <w:rsid w:val="00B34FC3"/>
    <w:rsid w:val="00B35F79"/>
    <w:rsid w:val="00B36325"/>
    <w:rsid w:val="00B3652A"/>
    <w:rsid w:val="00B3666E"/>
    <w:rsid w:val="00B36B96"/>
    <w:rsid w:val="00B36EAF"/>
    <w:rsid w:val="00B372AA"/>
    <w:rsid w:val="00B401DB"/>
    <w:rsid w:val="00B403B5"/>
    <w:rsid w:val="00B40445"/>
    <w:rsid w:val="00B4091B"/>
    <w:rsid w:val="00B409E0"/>
    <w:rsid w:val="00B41706"/>
    <w:rsid w:val="00B41888"/>
    <w:rsid w:val="00B419FA"/>
    <w:rsid w:val="00B4244D"/>
    <w:rsid w:val="00B43E03"/>
    <w:rsid w:val="00B4552C"/>
    <w:rsid w:val="00B45A52"/>
    <w:rsid w:val="00B46175"/>
    <w:rsid w:val="00B46F4C"/>
    <w:rsid w:val="00B47003"/>
    <w:rsid w:val="00B4702A"/>
    <w:rsid w:val="00B47611"/>
    <w:rsid w:val="00B47EC0"/>
    <w:rsid w:val="00B50618"/>
    <w:rsid w:val="00B51329"/>
    <w:rsid w:val="00B53808"/>
    <w:rsid w:val="00B548B7"/>
    <w:rsid w:val="00B56870"/>
    <w:rsid w:val="00B56AF2"/>
    <w:rsid w:val="00B571D0"/>
    <w:rsid w:val="00B57E90"/>
    <w:rsid w:val="00B604A0"/>
    <w:rsid w:val="00B60D50"/>
    <w:rsid w:val="00B60D5C"/>
    <w:rsid w:val="00B612E3"/>
    <w:rsid w:val="00B61877"/>
    <w:rsid w:val="00B64D73"/>
    <w:rsid w:val="00B64EF2"/>
    <w:rsid w:val="00B6527A"/>
    <w:rsid w:val="00B652F0"/>
    <w:rsid w:val="00B65C9E"/>
    <w:rsid w:val="00B65E62"/>
    <w:rsid w:val="00B66251"/>
    <w:rsid w:val="00B664C7"/>
    <w:rsid w:val="00B666EC"/>
    <w:rsid w:val="00B667F8"/>
    <w:rsid w:val="00B66BB3"/>
    <w:rsid w:val="00B709DF"/>
    <w:rsid w:val="00B713D8"/>
    <w:rsid w:val="00B71A23"/>
    <w:rsid w:val="00B71BEA"/>
    <w:rsid w:val="00B72224"/>
    <w:rsid w:val="00B73431"/>
    <w:rsid w:val="00B736DA"/>
    <w:rsid w:val="00B739F6"/>
    <w:rsid w:val="00B745DD"/>
    <w:rsid w:val="00B7528A"/>
    <w:rsid w:val="00B76046"/>
    <w:rsid w:val="00B76765"/>
    <w:rsid w:val="00B77096"/>
    <w:rsid w:val="00B7719F"/>
    <w:rsid w:val="00B773EE"/>
    <w:rsid w:val="00B77891"/>
    <w:rsid w:val="00B815E6"/>
    <w:rsid w:val="00B81771"/>
    <w:rsid w:val="00B81A6C"/>
    <w:rsid w:val="00B81C81"/>
    <w:rsid w:val="00B83E90"/>
    <w:rsid w:val="00B85567"/>
    <w:rsid w:val="00B85DE5"/>
    <w:rsid w:val="00B85EB1"/>
    <w:rsid w:val="00B861AB"/>
    <w:rsid w:val="00B863B0"/>
    <w:rsid w:val="00B87398"/>
    <w:rsid w:val="00B87928"/>
    <w:rsid w:val="00B87F58"/>
    <w:rsid w:val="00B90B47"/>
    <w:rsid w:val="00B90F73"/>
    <w:rsid w:val="00B912EB"/>
    <w:rsid w:val="00B938AA"/>
    <w:rsid w:val="00B93B59"/>
    <w:rsid w:val="00B93C17"/>
    <w:rsid w:val="00B9406A"/>
    <w:rsid w:val="00B955EC"/>
    <w:rsid w:val="00B96319"/>
    <w:rsid w:val="00B97DD5"/>
    <w:rsid w:val="00B97F3C"/>
    <w:rsid w:val="00BA041D"/>
    <w:rsid w:val="00BA08F5"/>
    <w:rsid w:val="00BA0EE1"/>
    <w:rsid w:val="00BA10CE"/>
    <w:rsid w:val="00BA1436"/>
    <w:rsid w:val="00BA179B"/>
    <w:rsid w:val="00BA17D8"/>
    <w:rsid w:val="00BA186D"/>
    <w:rsid w:val="00BA2280"/>
    <w:rsid w:val="00BA2573"/>
    <w:rsid w:val="00BA25E0"/>
    <w:rsid w:val="00BA2A08"/>
    <w:rsid w:val="00BA386D"/>
    <w:rsid w:val="00BA3A88"/>
    <w:rsid w:val="00BA3B06"/>
    <w:rsid w:val="00BA4FA9"/>
    <w:rsid w:val="00BA56D2"/>
    <w:rsid w:val="00BA5B67"/>
    <w:rsid w:val="00BA6F2F"/>
    <w:rsid w:val="00BA76E0"/>
    <w:rsid w:val="00BA78D1"/>
    <w:rsid w:val="00BA791D"/>
    <w:rsid w:val="00BB0055"/>
    <w:rsid w:val="00BB09EA"/>
    <w:rsid w:val="00BB1857"/>
    <w:rsid w:val="00BB2A25"/>
    <w:rsid w:val="00BB388A"/>
    <w:rsid w:val="00BB3A7B"/>
    <w:rsid w:val="00BB3C4D"/>
    <w:rsid w:val="00BB4213"/>
    <w:rsid w:val="00BB49A0"/>
    <w:rsid w:val="00BB51E9"/>
    <w:rsid w:val="00BB6683"/>
    <w:rsid w:val="00BB6C65"/>
    <w:rsid w:val="00BC0491"/>
    <w:rsid w:val="00BC0FDC"/>
    <w:rsid w:val="00BC11F3"/>
    <w:rsid w:val="00BC161C"/>
    <w:rsid w:val="00BC289F"/>
    <w:rsid w:val="00BC2B7F"/>
    <w:rsid w:val="00BC3053"/>
    <w:rsid w:val="00BC3E2D"/>
    <w:rsid w:val="00BC3E5C"/>
    <w:rsid w:val="00BC4048"/>
    <w:rsid w:val="00BC4D2E"/>
    <w:rsid w:val="00BC5008"/>
    <w:rsid w:val="00BC5091"/>
    <w:rsid w:val="00BC52D3"/>
    <w:rsid w:val="00BC5A6B"/>
    <w:rsid w:val="00BC6098"/>
    <w:rsid w:val="00BC7AC0"/>
    <w:rsid w:val="00BD02F8"/>
    <w:rsid w:val="00BD058D"/>
    <w:rsid w:val="00BD15D4"/>
    <w:rsid w:val="00BD1A69"/>
    <w:rsid w:val="00BD1BE7"/>
    <w:rsid w:val="00BD2EE1"/>
    <w:rsid w:val="00BD48AC"/>
    <w:rsid w:val="00BD55E4"/>
    <w:rsid w:val="00BD5F1A"/>
    <w:rsid w:val="00BD64B6"/>
    <w:rsid w:val="00BD69CF"/>
    <w:rsid w:val="00BD7CEC"/>
    <w:rsid w:val="00BE09AF"/>
    <w:rsid w:val="00BE0E2D"/>
    <w:rsid w:val="00BE0EE4"/>
    <w:rsid w:val="00BE11D3"/>
    <w:rsid w:val="00BE1234"/>
    <w:rsid w:val="00BE1528"/>
    <w:rsid w:val="00BE1B02"/>
    <w:rsid w:val="00BE1C79"/>
    <w:rsid w:val="00BE2FA6"/>
    <w:rsid w:val="00BE333F"/>
    <w:rsid w:val="00BE3793"/>
    <w:rsid w:val="00BE3BD2"/>
    <w:rsid w:val="00BE4AA3"/>
    <w:rsid w:val="00BE6628"/>
    <w:rsid w:val="00BE6FFD"/>
    <w:rsid w:val="00BE7117"/>
    <w:rsid w:val="00BE7406"/>
    <w:rsid w:val="00BE7603"/>
    <w:rsid w:val="00BE7724"/>
    <w:rsid w:val="00BF0AA9"/>
    <w:rsid w:val="00BF1BED"/>
    <w:rsid w:val="00BF3101"/>
    <w:rsid w:val="00BF3279"/>
    <w:rsid w:val="00BF5489"/>
    <w:rsid w:val="00BF74C7"/>
    <w:rsid w:val="00C01036"/>
    <w:rsid w:val="00C015F1"/>
    <w:rsid w:val="00C01C3F"/>
    <w:rsid w:val="00C01F33"/>
    <w:rsid w:val="00C02CC6"/>
    <w:rsid w:val="00C040F7"/>
    <w:rsid w:val="00C044AB"/>
    <w:rsid w:val="00C04F6C"/>
    <w:rsid w:val="00C05706"/>
    <w:rsid w:val="00C0572A"/>
    <w:rsid w:val="00C07377"/>
    <w:rsid w:val="00C0762B"/>
    <w:rsid w:val="00C10478"/>
    <w:rsid w:val="00C12107"/>
    <w:rsid w:val="00C123AF"/>
    <w:rsid w:val="00C129DE"/>
    <w:rsid w:val="00C12F8F"/>
    <w:rsid w:val="00C133EB"/>
    <w:rsid w:val="00C14669"/>
    <w:rsid w:val="00C14B2F"/>
    <w:rsid w:val="00C14D4B"/>
    <w:rsid w:val="00C15049"/>
    <w:rsid w:val="00C154BB"/>
    <w:rsid w:val="00C16747"/>
    <w:rsid w:val="00C170F8"/>
    <w:rsid w:val="00C17E17"/>
    <w:rsid w:val="00C17F75"/>
    <w:rsid w:val="00C200A1"/>
    <w:rsid w:val="00C20C6C"/>
    <w:rsid w:val="00C22125"/>
    <w:rsid w:val="00C22CDD"/>
    <w:rsid w:val="00C22EF1"/>
    <w:rsid w:val="00C236C6"/>
    <w:rsid w:val="00C24B15"/>
    <w:rsid w:val="00C25623"/>
    <w:rsid w:val="00C263D3"/>
    <w:rsid w:val="00C27901"/>
    <w:rsid w:val="00C279B5"/>
    <w:rsid w:val="00C27C45"/>
    <w:rsid w:val="00C30666"/>
    <w:rsid w:val="00C3196E"/>
    <w:rsid w:val="00C31A86"/>
    <w:rsid w:val="00C31AFA"/>
    <w:rsid w:val="00C32380"/>
    <w:rsid w:val="00C32526"/>
    <w:rsid w:val="00C32BF4"/>
    <w:rsid w:val="00C33D86"/>
    <w:rsid w:val="00C3711C"/>
    <w:rsid w:val="00C3719D"/>
    <w:rsid w:val="00C37CB2"/>
    <w:rsid w:val="00C41AA4"/>
    <w:rsid w:val="00C41E05"/>
    <w:rsid w:val="00C43A37"/>
    <w:rsid w:val="00C43BC2"/>
    <w:rsid w:val="00C43E25"/>
    <w:rsid w:val="00C442B2"/>
    <w:rsid w:val="00C45A29"/>
    <w:rsid w:val="00C45FA0"/>
    <w:rsid w:val="00C46AF8"/>
    <w:rsid w:val="00C46D81"/>
    <w:rsid w:val="00C46F6D"/>
    <w:rsid w:val="00C470C4"/>
    <w:rsid w:val="00C4738A"/>
    <w:rsid w:val="00C473A5"/>
    <w:rsid w:val="00C47FDD"/>
    <w:rsid w:val="00C50049"/>
    <w:rsid w:val="00C51227"/>
    <w:rsid w:val="00C5140B"/>
    <w:rsid w:val="00C51847"/>
    <w:rsid w:val="00C5190A"/>
    <w:rsid w:val="00C51FBA"/>
    <w:rsid w:val="00C5402B"/>
    <w:rsid w:val="00C54800"/>
    <w:rsid w:val="00C54995"/>
    <w:rsid w:val="00C54C12"/>
    <w:rsid w:val="00C54D41"/>
    <w:rsid w:val="00C5583A"/>
    <w:rsid w:val="00C55C40"/>
    <w:rsid w:val="00C55FAE"/>
    <w:rsid w:val="00C5696D"/>
    <w:rsid w:val="00C600D3"/>
    <w:rsid w:val="00C60783"/>
    <w:rsid w:val="00C61575"/>
    <w:rsid w:val="00C61996"/>
    <w:rsid w:val="00C61C96"/>
    <w:rsid w:val="00C6206C"/>
    <w:rsid w:val="00C62857"/>
    <w:rsid w:val="00C632FC"/>
    <w:rsid w:val="00C639D2"/>
    <w:rsid w:val="00C63E0A"/>
    <w:rsid w:val="00C63FC6"/>
    <w:rsid w:val="00C64672"/>
    <w:rsid w:val="00C647D4"/>
    <w:rsid w:val="00C65A50"/>
    <w:rsid w:val="00C65E3B"/>
    <w:rsid w:val="00C663DE"/>
    <w:rsid w:val="00C669C3"/>
    <w:rsid w:val="00C66A5F"/>
    <w:rsid w:val="00C677A6"/>
    <w:rsid w:val="00C6796C"/>
    <w:rsid w:val="00C70697"/>
    <w:rsid w:val="00C71B68"/>
    <w:rsid w:val="00C71D81"/>
    <w:rsid w:val="00C71FA6"/>
    <w:rsid w:val="00C72093"/>
    <w:rsid w:val="00C72EF4"/>
    <w:rsid w:val="00C72F07"/>
    <w:rsid w:val="00C73042"/>
    <w:rsid w:val="00C73191"/>
    <w:rsid w:val="00C7325B"/>
    <w:rsid w:val="00C734D4"/>
    <w:rsid w:val="00C736FF"/>
    <w:rsid w:val="00C73E1F"/>
    <w:rsid w:val="00C744FE"/>
    <w:rsid w:val="00C7450B"/>
    <w:rsid w:val="00C75929"/>
    <w:rsid w:val="00C75D2F"/>
    <w:rsid w:val="00C75FEA"/>
    <w:rsid w:val="00C7668A"/>
    <w:rsid w:val="00C767BE"/>
    <w:rsid w:val="00C7690B"/>
    <w:rsid w:val="00C76E3C"/>
    <w:rsid w:val="00C77322"/>
    <w:rsid w:val="00C804BC"/>
    <w:rsid w:val="00C80C2C"/>
    <w:rsid w:val="00C81568"/>
    <w:rsid w:val="00C81A6B"/>
    <w:rsid w:val="00C8279C"/>
    <w:rsid w:val="00C83CB0"/>
    <w:rsid w:val="00C86677"/>
    <w:rsid w:val="00C86B2E"/>
    <w:rsid w:val="00C8738F"/>
    <w:rsid w:val="00C90204"/>
    <w:rsid w:val="00C9027A"/>
    <w:rsid w:val="00C9068E"/>
    <w:rsid w:val="00C90E95"/>
    <w:rsid w:val="00C91452"/>
    <w:rsid w:val="00C916DD"/>
    <w:rsid w:val="00C918E7"/>
    <w:rsid w:val="00C91CB6"/>
    <w:rsid w:val="00C92ECF"/>
    <w:rsid w:val="00C937EA"/>
    <w:rsid w:val="00C93814"/>
    <w:rsid w:val="00C93BCE"/>
    <w:rsid w:val="00C93C4B"/>
    <w:rsid w:val="00C944AB"/>
    <w:rsid w:val="00C9545C"/>
    <w:rsid w:val="00C95B40"/>
    <w:rsid w:val="00C95F87"/>
    <w:rsid w:val="00C97577"/>
    <w:rsid w:val="00C97985"/>
    <w:rsid w:val="00CA001C"/>
    <w:rsid w:val="00CA0F15"/>
    <w:rsid w:val="00CA1ED8"/>
    <w:rsid w:val="00CA2103"/>
    <w:rsid w:val="00CA2C55"/>
    <w:rsid w:val="00CA45F8"/>
    <w:rsid w:val="00CA56B4"/>
    <w:rsid w:val="00CA5C16"/>
    <w:rsid w:val="00CA6109"/>
    <w:rsid w:val="00CA63F0"/>
    <w:rsid w:val="00CA6A37"/>
    <w:rsid w:val="00CA7491"/>
    <w:rsid w:val="00CA77A5"/>
    <w:rsid w:val="00CA7972"/>
    <w:rsid w:val="00CB03EF"/>
    <w:rsid w:val="00CB0C49"/>
    <w:rsid w:val="00CB0CA1"/>
    <w:rsid w:val="00CB1114"/>
    <w:rsid w:val="00CB1465"/>
    <w:rsid w:val="00CB1963"/>
    <w:rsid w:val="00CB1F63"/>
    <w:rsid w:val="00CB2283"/>
    <w:rsid w:val="00CB319E"/>
    <w:rsid w:val="00CB39E0"/>
    <w:rsid w:val="00CB4858"/>
    <w:rsid w:val="00CB4A7B"/>
    <w:rsid w:val="00CB6B8E"/>
    <w:rsid w:val="00CB7170"/>
    <w:rsid w:val="00CB77C9"/>
    <w:rsid w:val="00CC040E"/>
    <w:rsid w:val="00CC111F"/>
    <w:rsid w:val="00CC1C43"/>
    <w:rsid w:val="00CC1F84"/>
    <w:rsid w:val="00CC2011"/>
    <w:rsid w:val="00CC3074"/>
    <w:rsid w:val="00CC324F"/>
    <w:rsid w:val="00CC33F3"/>
    <w:rsid w:val="00CC37EE"/>
    <w:rsid w:val="00CC3AD8"/>
    <w:rsid w:val="00CC3EA0"/>
    <w:rsid w:val="00CC40FD"/>
    <w:rsid w:val="00CC4429"/>
    <w:rsid w:val="00CC458F"/>
    <w:rsid w:val="00CC4C8F"/>
    <w:rsid w:val="00CC5A35"/>
    <w:rsid w:val="00CC6659"/>
    <w:rsid w:val="00CC665C"/>
    <w:rsid w:val="00CC6F1F"/>
    <w:rsid w:val="00CC7B45"/>
    <w:rsid w:val="00CC7B53"/>
    <w:rsid w:val="00CC7E50"/>
    <w:rsid w:val="00CD1188"/>
    <w:rsid w:val="00CD1A81"/>
    <w:rsid w:val="00CD1C08"/>
    <w:rsid w:val="00CD21C8"/>
    <w:rsid w:val="00CD2557"/>
    <w:rsid w:val="00CD2B5C"/>
    <w:rsid w:val="00CD2D8A"/>
    <w:rsid w:val="00CD2ED1"/>
    <w:rsid w:val="00CD2F96"/>
    <w:rsid w:val="00CD337B"/>
    <w:rsid w:val="00CD3743"/>
    <w:rsid w:val="00CD3866"/>
    <w:rsid w:val="00CD3C3D"/>
    <w:rsid w:val="00CD476C"/>
    <w:rsid w:val="00CD61F8"/>
    <w:rsid w:val="00CD65B9"/>
    <w:rsid w:val="00CD67EE"/>
    <w:rsid w:val="00CE0089"/>
    <w:rsid w:val="00CE0192"/>
    <w:rsid w:val="00CE0424"/>
    <w:rsid w:val="00CE0576"/>
    <w:rsid w:val="00CE1A0C"/>
    <w:rsid w:val="00CE1BC9"/>
    <w:rsid w:val="00CE23B4"/>
    <w:rsid w:val="00CE243E"/>
    <w:rsid w:val="00CE46BA"/>
    <w:rsid w:val="00CE4C28"/>
    <w:rsid w:val="00CE5C1C"/>
    <w:rsid w:val="00CE61BB"/>
    <w:rsid w:val="00CE631E"/>
    <w:rsid w:val="00CE7561"/>
    <w:rsid w:val="00CE7C11"/>
    <w:rsid w:val="00CF0D44"/>
    <w:rsid w:val="00CF1002"/>
    <w:rsid w:val="00CF1354"/>
    <w:rsid w:val="00CF1650"/>
    <w:rsid w:val="00CF1B72"/>
    <w:rsid w:val="00CF21CE"/>
    <w:rsid w:val="00CF3B1F"/>
    <w:rsid w:val="00CF3BF6"/>
    <w:rsid w:val="00CF43C3"/>
    <w:rsid w:val="00CF4BE7"/>
    <w:rsid w:val="00CF55C6"/>
    <w:rsid w:val="00CF5692"/>
    <w:rsid w:val="00CF58E4"/>
    <w:rsid w:val="00CF625B"/>
    <w:rsid w:val="00CF687E"/>
    <w:rsid w:val="00CF6DDA"/>
    <w:rsid w:val="00CF76B2"/>
    <w:rsid w:val="00CF7B1D"/>
    <w:rsid w:val="00CF7DBA"/>
    <w:rsid w:val="00D0004E"/>
    <w:rsid w:val="00D00662"/>
    <w:rsid w:val="00D03242"/>
    <w:rsid w:val="00D0349B"/>
    <w:rsid w:val="00D0491C"/>
    <w:rsid w:val="00D057B9"/>
    <w:rsid w:val="00D05A94"/>
    <w:rsid w:val="00D05C73"/>
    <w:rsid w:val="00D06115"/>
    <w:rsid w:val="00D068A5"/>
    <w:rsid w:val="00D07A65"/>
    <w:rsid w:val="00D10249"/>
    <w:rsid w:val="00D10656"/>
    <w:rsid w:val="00D109EA"/>
    <w:rsid w:val="00D10B9F"/>
    <w:rsid w:val="00D10D78"/>
    <w:rsid w:val="00D115C3"/>
    <w:rsid w:val="00D116B3"/>
    <w:rsid w:val="00D11897"/>
    <w:rsid w:val="00D11ADF"/>
    <w:rsid w:val="00D13099"/>
    <w:rsid w:val="00D13135"/>
    <w:rsid w:val="00D13E4E"/>
    <w:rsid w:val="00D140C7"/>
    <w:rsid w:val="00D1422F"/>
    <w:rsid w:val="00D162B9"/>
    <w:rsid w:val="00D20BBC"/>
    <w:rsid w:val="00D2179B"/>
    <w:rsid w:val="00D21819"/>
    <w:rsid w:val="00D220D4"/>
    <w:rsid w:val="00D22CFE"/>
    <w:rsid w:val="00D22FA3"/>
    <w:rsid w:val="00D23406"/>
    <w:rsid w:val="00D2342F"/>
    <w:rsid w:val="00D2362D"/>
    <w:rsid w:val="00D239A7"/>
    <w:rsid w:val="00D23F47"/>
    <w:rsid w:val="00D26781"/>
    <w:rsid w:val="00D268B5"/>
    <w:rsid w:val="00D26A9D"/>
    <w:rsid w:val="00D2773B"/>
    <w:rsid w:val="00D27896"/>
    <w:rsid w:val="00D30676"/>
    <w:rsid w:val="00D30A81"/>
    <w:rsid w:val="00D31A08"/>
    <w:rsid w:val="00D3274D"/>
    <w:rsid w:val="00D337E7"/>
    <w:rsid w:val="00D35AB5"/>
    <w:rsid w:val="00D36E71"/>
    <w:rsid w:val="00D37AAA"/>
    <w:rsid w:val="00D37D87"/>
    <w:rsid w:val="00D40B33"/>
    <w:rsid w:val="00D41333"/>
    <w:rsid w:val="00D41ABE"/>
    <w:rsid w:val="00D42195"/>
    <w:rsid w:val="00D426D1"/>
    <w:rsid w:val="00D42C90"/>
    <w:rsid w:val="00D4318F"/>
    <w:rsid w:val="00D438BF"/>
    <w:rsid w:val="00D43E0F"/>
    <w:rsid w:val="00D440F8"/>
    <w:rsid w:val="00D448D1"/>
    <w:rsid w:val="00D458EC"/>
    <w:rsid w:val="00D462D4"/>
    <w:rsid w:val="00D46B91"/>
    <w:rsid w:val="00D50639"/>
    <w:rsid w:val="00D514AA"/>
    <w:rsid w:val="00D51B1F"/>
    <w:rsid w:val="00D52059"/>
    <w:rsid w:val="00D52EED"/>
    <w:rsid w:val="00D52F69"/>
    <w:rsid w:val="00D534FF"/>
    <w:rsid w:val="00D53AE5"/>
    <w:rsid w:val="00D53EAD"/>
    <w:rsid w:val="00D546FF"/>
    <w:rsid w:val="00D55AD5"/>
    <w:rsid w:val="00D55E24"/>
    <w:rsid w:val="00D5693B"/>
    <w:rsid w:val="00D56A9B"/>
    <w:rsid w:val="00D576CA"/>
    <w:rsid w:val="00D60597"/>
    <w:rsid w:val="00D612D9"/>
    <w:rsid w:val="00D61AF5"/>
    <w:rsid w:val="00D63E5A"/>
    <w:rsid w:val="00D64594"/>
    <w:rsid w:val="00D64C20"/>
    <w:rsid w:val="00D64EC4"/>
    <w:rsid w:val="00D652B5"/>
    <w:rsid w:val="00D65AB2"/>
    <w:rsid w:val="00D65FF4"/>
    <w:rsid w:val="00D66155"/>
    <w:rsid w:val="00D66686"/>
    <w:rsid w:val="00D66E26"/>
    <w:rsid w:val="00D677EA"/>
    <w:rsid w:val="00D67AB1"/>
    <w:rsid w:val="00D67F2F"/>
    <w:rsid w:val="00D70849"/>
    <w:rsid w:val="00D708B0"/>
    <w:rsid w:val="00D711BC"/>
    <w:rsid w:val="00D71618"/>
    <w:rsid w:val="00D7189D"/>
    <w:rsid w:val="00D71CBC"/>
    <w:rsid w:val="00D72C23"/>
    <w:rsid w:val="00D72F96"/>
    <w:rsid w:val="00D74417"/>
    <w:rsid w:val="00D747CF"/>
    <w:rsid w:val="00D75409"/>
    <w:rsid w:val="00D759AC"/>
    <w:rsid w:val="00D77436"/>
    <w:rsid w:val="00D77964"/>
    <w:rsid w:val="00D77A80"/>
    <w:rsid w:val="00D77B1D"/>
    <w:rsid w:val="00D77CFE"/>
    <w:rsid w:val="00D80129"/>
    <w:rsid w:val="00D8021F"/>
    <w:rsid w:val="00D80383"/>
    <w:rsid w:val="00D80AB5"/>
    <w:rsid w:val="00D821D5"/>
    <w:rsid w:val="00D823C6"/>
    <w:rsid w:val="00D8255A"/>
    <w:rsid w:val="00D82F82"/>
    <w:rsid w:val="00D8327F"/>
    <w:rsid w:val="00D83B55"/>
    <w:rsid w:val="00D83C54"/>
    <w:rsid w:val="00D841E8"/>
    <w:rsid w:val="00D858D9"/>
    <w:rsid w:val="00D86806"/>
    <w:rsid w:val="00D86CA3"/>
    <w:rsid w:val="00D86F1F"/>
    <w:rsid w:val="00D871CE"/>
    <w:rsid w:val="00D87C36"/>
    <w:rsid w:val="00D91295"/>
    <w:rsid w:val="00D9196D"/>
    <w:rsid w:val="00D9198D"/>
    <w:rsid w:val="00D91E26"/>
    <w:rsid w:val="00D92982"/>
    <w:rsid w:val="00D9499E"/>
    <w:rsid w:val="00D95380"/>
    <w:rsid w:val="00D95622"/>
    <w:rsid w:val="00D95E13"/>
    <w:rsid w:val="00D965E1"/>
    <w:rsid w:val="00D96B4F"/>
    <w:rsid w:val="00DA1468"/>
    <w:rsid w:val="00DA305E"/>
    <w:rsid w:val="00DA35D8"/>
    <w:rsid w:val="00DA3B6A"/>
    <w:rsid w:val="00DA42E7"/>
    <w:rsid w:val="00DA4C3F"/>
    <w:rsid w:val="00DA5417"/>
    <w:rsid w:val="00DA56E8"/>
    <w:rsid w:val="00DA7983"/>
    <w:rsid w:val="00DA7A9A"/>
    <w:rsid w:val="00DA7DF0"/>
    <w:rsid w:val="00DB040A"/>
    <w:rsid w:val="00DB0861"/>
    <w:rsid w:val="00DB0A9F"/>
    <w:rsid w:val="00DB0FEE"/>
    <w:rsid w:val="00DB182B"/>
    <w:rsid w:val="00DB2584"/>
    <w:rsid w:val="00DB377D"/>
    <w:rsid w:val="00DB3C16"/>
    <w:rsid w:val="00DB407B"/>
    <w:rsid w:val="00DB4089"/>
    <w:rsid w:val="00DB4B1C"/>
    <w:rsid w:val="00DB5403"/>
    <w:rsid w:val="00DB5B4D"/>
    <w:rsid w:val="00DB5EBD"/>
    <w:rsid w:val="00DB620F"/>
    <w:rsid w:val="00DB657F"/>
    <w:rsid w:val="00DB6AB1"/>
    <w:rsid w:val="00DB756F"/>
    <w:rsid w:val="00DB78E4"/>
    <w:rsid w:val="00DB7C6B"/>
    <w:rsid w:val="00DC21C0"/>
    <w:rsid w:val="00DC2386"/>
    <w:rsid w:val="00DC2D36"/>
    <w:rsid w:val="00DC2E06"/>
    <w:rsid w:val="00DC2F67"/>
    <w:rsid w:val="00DC3DA7"/>
    <w:rsid w:val="00DC402F"/>
    <w:rsid w:val="00DC53EF"/>
    <w:rsid w:val="00DC5BB1"/>
    <w:rsid w:val="00DC6211"/>
    <w:rsid w:val="00DC6D6F"/>
    <w:rsid w:val="00DC7794"/>
    <w:rsid w:val="00DC7DC2"/>
    <w:rsid w:val="00DD1337"/>
    <w:rsid w:val="00DD16F4"/>
    <w:rsid w:val="00DD1B0C"/>
    <w:rsid w:val="00DD2647"/>
    <w:rsid w:val="00DD3CE8"/>
    <w:rsid w:val="00DD3E66"/>
    <w:rsid w:val="00DD41E3"/>
    <w:rsid w:val="00DD45BD"/>
    <w:rsid w:val="00DD4D07"/>
    <w:rsid w:val="00DD6231"/>
    <w:rsid w:val="00DE08AB"/>
    <w:rsid w:val="00DE2C9E"/>
    <w:rsid w:val="00DE3288"/>
    <w:rsid w:val="00DE4589"/>
    <w:rsid w:val="00DE5608"/>
    <w:rsid w:val="00DE58D0"/>
    <w:rsid w:val="00DE58E4"/>
    <w:rsid w:val="00DE654F"/>
    <w:rsid w:val="00DE65F7"/>
    <w:rsid w:val="00DE6C3F"/>
    <w:rsid w:val="00DE6EFB"/>
    <w:rsid w:val="00DE7CDC"/>
    <w:rsid w:val="00DF0699"/>
    <w:rsid w:val="00DF0B64"/>
    <w:rsid w:val="00DF0B6E"/>
    <w:rsid w:val="00DF0F87"/>
    <w:rsid w:val="00DF15E0"/>
    <w:rsid w:val="00DF1D09"/>
    <w:rsid w:val="00DF1E1B"/>
    <w:rsid w:val="00DF224F"/>
    <w:rsid w:val="00DF2B92"/>
    <w:rsid w:val="00DF3364"/>
    <w:rsid w:val="00DF37A0"/>
    <w:rsid w:val="00DF39A4"/>
    <w:rsid w:val="00DF3BCE"/>
    <w:rsid w:val="00DF5964"/>
    <w:rsid w:val="00DF6BD7"/>
    <w:rsid w:val="00DF6ED6"/>
    <w:rsid w:val="00E00E70"/>
    <w:rsid w:val="00E0177F"/>
    <w:rsid w:val="00E02FFC"/>
    <w:rsid w:val="00E030C1"/>
    <w:rsid w:val="00E03D19"/>
    <w:rsid w:val="00E043C0"/>
    <w:rsid w:val="00E04AB1"/>
    <w:rsid w:val="00E04DCC"/>
    <w:rsid w:val="00E05852"/>
    <w:rsid w:val="00E0610A"/>
    <w:rsid w:val="00E079AE"/>
    <w:rsid w:val="00E07EB0"/>
    <w:rsid w:val="00E07F6A"/>
    <w:rsid w:val="00E102CF"/>
    <w:rsid w:val="00E110E7"/>
    <w:rsid w:val="00E1127A"/>
    <w:rsid w:val="00E11B20"/>
    <w:rsid w:val="00E137A4"/>
    <w:rsid w:val="00E15AB2"/>
    <w:rsid w:val="00E1602A"/>
    <w:rsid w:val="00E172A1"/>
    <w:rsid w:val="00E17B5C"/>
    <w:rsid w:val="00E17C33"/>
    <w:rsid w:val="00E17D4D"/>
    <w:rsid w:val="00E17FA2"/>
    <w:rsid w:val="00E21D85"/>
    <w:rsid w:val="00E21F68"/>
    <w:rsid w:val="00E22330"/>
    <w:rsid w:val="00E23043"/>
    <w:rsid w:val="00E231C5"/>
    <w:rsid w:val="00E2366E"/>
    <w:rsid w:val="00E23DA7"/>
    <w:rsid w:val="00E24930"/>
    <w:rsid w:val="00E24D2F"/>
    <w:rsid w:val="00E2525E"/>
    <w:rsid w:val="00E25D2F"/>
    <w:rsid w:val="00E272B0"/>
    <w:rsid w:val="00E2755E"/>
    <w:rsid w:val="00E30B5A"/>
    <w:rsid w:val="00E3123D"/>
    <w:rsid w:val="00E31461"/>
    <w:rsid w:val="00E31CDB"/>
    <w:rsid w:val="00E31D43"/>
    <w:rsid w:val="00E32608"/>
    <w:rsid w:val="00E32788"/>
    <w:rsid w:val="00E33B2F"/>
    <w:rsid w:val="00E34188"/>
    <w:rsid w:val="00E34B6E"/>
    <w:rsid w:val="00E35559"/>
    <w:rsid w:val="00E36A15"/>
    <w:rsid w:val="00E36ED8"/>
    <w:rsid w:val="00E3716D"/>
    <w:rsid w:val="00E3723A"/>
    <w:rsid w:val="00E37860"/>
    <w:rsid w:val="00E37A45"/>
    <w:rsid w:val="00E37E59"/>
    <w:rsid w:val="00E40F92"/>
    <w:rsid w:val="00E4289C"/>
    <w:rsid w:val="00E429A3"/>
    <w:rsid w:val="00E434E6"/>
    <w:rsid w:val="00E446F1"/>
    <w:rsid w:val="00E4530C"/>
    <w:rsid w:val="00E46886"/>
    <w:rsid w:val="00E47120"/>
    <w:rsid w:val="00E47AEF"/>
    <w:rsid w:val="00E47D31"/>
    <w:rsid w:val="00E50060"/>
    <w:rsid w:val="00E5019A"/>
    <w:rsid w:val="00E50313"/>
    <w:rsid w:val="00E50A59"/>
    <w:rsid w:val="00E50AC2"/>
    <w:rsid w:val="00E50B8B"/>
    <w:rsid w:val="00E51B89"/>
    <w:rsid w:val="00E51FAE"/>
    <w:rsid w:val="00E53B75"/>
    <w:rsid w:val="00E54E3B"/>
    <w:rsid w:val="00E550DB"/>
    <w:rsid w:val="00E55920"/>
    <w:rsid w:val="00E56B80"/>
    <w:rsid w:val="00E574D2"/>
    <w:rsid w:val="00E57565"/>
    <w:rsid w:val="00E6046E"/>
    <w:rsid w:val="00E60CE0"/>
    <w:rsid w:val="00E629CE"/>
    <w:rsid w:val="00E63838"/>
    <w:rsid w:val="00E64434"/>
    <w:rsid w:val="00E645AC"/>
    <w:rsid w:val="00E65996"/>
    <w:rsid w:val="00E65AD4"/>
    <w:rsid w:val="00E65CA9"/>
    <w:rsid w:val="00E66FC9"/>
    <w:rsid w:val="00E67C51"/>
    <w:rsid w:val="00E70854"/>
    <w:rsid w:val="00E70C4D"/>
    <w:rsid w:val="00E717FF"/>
    <w:rsid w:val="00E722B4"/>
    <w:rsid w:val="00E724E6"/>
    <w:rsid w:val="00E72EFC"/>
    <w:rsid w:val="00E758EC"/>
    <w:rsid w:val="00E77B71"/>
    <w:rsid w:val="00E8148A"/>
    <w:rsid w:val="00E8234C"/>
    <w:rsid w:val="00E82489"/>
    <w:rsid w:val="00E82F82"/>
    <w:rsid w:val="00E8390F"/>
    <w:rsid w:val="00E83AA9"/>
    <w:rsid w:val="00E83CE0"/>
    <w:rsid w:val="00E85928"/>
    <w:rsid w:val="00E85D40"/>
    <w:rsid w:val="00E86014"/>
    <w:rsid w:val="00E86202"/>
    <w:rsid w:val="00E87822"/>
    <w:rsid w:val="00E90395"/>
    <w:rsid w:val="00E90878"/>
    <w:rsid w:val="00E90E49"/>
    <w:rsid w:val="00E917F9"/>
    <w:rsid w:val="00E91CA3"/>
    <w:rsid w:val="00E9237C"/>
    <w:rsid w:val="00E9291C"/>
    <w:rsid w:val="00E92EFC"/>
    <w:rsid w:val="00E92FCE"/>
    <w:rsid w:val="00E932EB"/>
    <w:rsid w:val="00E93FFE"/>
    <w:rsid w:val="00E9451E"/>
    <w:rsid w:val="00E945AD"/>
    <w:rsid w:val="00E9499C"/>
    <w:rsid w:val="00E94F8A"/>
    <w:rsid w:val="00E9542F"/>
    <w:rsid w:val="00E9569D"/>
    <w:rsid w:val="00E95779"/>
    <w:rsid w:val="00E95A33"/>
    <w:rsid w:val="00E96471"/>
    <w:rsid w:val="00E9737C"/>
    <w:rsid w:val="00E975D4"/>
    <w:rsid w:val="00E97928"/>
    <w:rsid w:val="00E97A67"/>
    <w:rsid w:val="00E97B13"/>
    <w:rsid w:val="00E97BC5"/>
    <w:rsid w:val="00E97DD1"/>
    <w:rsid w:val="00EA0866"/>
    <w:rsid w:val="00EA0A4F"/>
    <w:rsid w:val="00EA0DE1"/>
    <w:rsid w:val="00EA11D5"/>
    <w:rsid w:val="00EA1451"/>
    <w:rsid w:val="00EA332D"/>
    <w:rsid w:val="00EA4DBB"/>
    <w:rsid w:val="00EA4E1E"/>
    <w:rsid w:val="00EA50F3"/>
    <w:rsid w:val="00EA79E9"/>
    <w:rsid w:val="00EA7A41"/>
    <w:rsid w:val="00EA7C09"/>
    <w:rsid w:val="00EB00CC"/>
    <w:rsid w:val="00EB077B"/>
    <w:rsid w:val="00EB0D88"/>
    <w:rsid w:val="00EB12FD"/>
    <w:rsid w:val="00EB169C"/>
    <w:rsid w:val="00EB21D2"/>
    <w:rsid w:val="00EB232A"/>
    <w:rsid w:val="00EB28C3"/>
    <w:rsid w:val="00EB2EB1"/>
    <w:rsid w:val="00EB3773"/>
    <w:rsid w:val="00EB3A76"/>
    <w:rsid w:val="00EB42FA"/>
    <w:rsid w:val="00EB4324"/>
    <w:rsid w:val="00EB4EA2"/>
    <w:rsid w:val="00EB5035"/>
    <w:rsid w:val="00EB645F"/>
    <w:rsid w:val="00EB68AA"/>
    <w:rsid w:val="00EC09B2"/>
    <w:rsid w:val="00EC1880"/>
    <w:rsid w:val="00EC1BEB"/>
    <w:rsid w:val="00EC21E9"/>
    <w:rsid w:val="00EC23DC"/>
    <w:rsid w:val="00EC24D5"/>
    <w:rsid w:val="00EC2672"/>
    <w:rsid w:val="00EC27C6"/>
    <w:rsid w:val="00EC3C52"/>
    <w:rsid w:val="00EC4207"/>
    <w:rsid w:val="00EC459F"/>
    <w:rsid w:val="00EC4FB3"/>
    <w:rsid w:val="00EC5653"/>
    <w:rsid w:val="00EC6344"/>
    <w:rsid w:val="00EC651E"/>
    <w:rsid w:val="00EC6559"/>
    <w:rsid w:val="00EC71CE"/>
    <w:rsid w:val="00EC7D24"/>
    <w:rsid w:val="00ED0B89"/>
    <w:rsid w:val="00ED1006"/>
    <w:rsid w:val="00ED3581"/>
    <w:rsid w:val="00ED4CE7"/>
    <w:rsid w:val="00ED4D06"/>
    <w:rsid w:val="00ED4DF4"/>
    <w:rsid w:val="00ED5365"/>
    <w:rsid w:val="00ED5512"/>
    <w:rsid w:val="00ED605C"/>
    <w:rsid w:val="00ED6086"/>
    <w:rsid w:val="00ED6B07"/>
    <w:rsid w:val="00ED6B50"/>
    <w:rsid w:val="00ED7189"/>
    <w:rsid w:val="00ED7CD6"/>
    <w:rsid w:val="00EE20A1"/>
    <w:rsid w:val="00EE21FD"/>
    <w:rsid w:val="00EE3273"/>
    <w:rsid w:val="00EE348B"/>
    <w:rsid w:val="00EE5270"/>
    <w:rsid w:val="00EE560A"/>
    <w:rsid w:val="00EE7962"/>
    <w:rsid w:val="00EF0B45"/>
    <w:rsid w:val="00EF0B66"/>
    <w:rsid w:val="00EF18FE"/>
    <w:rsid w:val="00EF1D11"/>
    <w:rsid w:val="00EF1D3F"/>
    <w:rsid w:val="00EF1E9A"/>
    <w:rsid w:val="00EF2400"/>
    <w:rsid w:val="00EF5787"/>
    <w:rsid w:val="00EF5D2F"/>
    <w:rsid w:val="00EF60D0"/>
    <w:rsid w:val="00EF667B"/>
    <w:rsid w:val="00EF6F5C"/>
    <w:rsid w:val="00EF7B8F"/>
    <w:rsid w:val="00EF7BD6"/>
    <w:rsid w:val="00F01019"/>
    <w:rsid w:val="00F0186B"/>
    <w:rsid w:val="00F051D2"/>
    <w:rsid w:val="00F0528D"/>
    <w:rsid w:val="00F05D68"/>
    <w:rsid w:val="00F0684B"/>
    <w:rsid w:val="00F069D8"/>
    <w:rsid w:val="00F06C67"/>
    <w:rsid w:val="00F06DFD"/>
    <w:rsid w:val="00F0709D"/>
    <w:rsid w:val="00F071D1"/>
    <w:rsid w:val="00F07533"/>
    <w:rsid w:val="00F07552"/>
    <w:rsid w:val="00F10629"/>
    <w:rsid w:val="00F11833"/>
    <w:rsid w:val="00F13053"/>
    <w:rsid w:val="00F1305E"/>
    <w:rsid w:val="00F13441"/>
    <w:rsid w:val="00F14233"/>
    <w:rsid w:val="00F14518"/>
    <w:rsid w:val="00F14598"/>
    <w:rsid w:val="00F15146"/>
    <w:rsid w:val="00F15C3B"/>
    <w:rsid w:val="00F15FA5"/>
    <w:rsid w:val="00F17291"/>
    <w:rsid w:val="00F209B7"/>
    <w:rsid w:val="00F20AA8"/>
    <w:rsid w:val="00F2376F"/>
    <w:rsid w:val="00F23DA0"/>
    <w:rsid w:val="00F243D8"/>
    <w:rsid w:val="00F243F8"/>
    <w:rsid w:val="00F248E6"/>
    <w:rsid w:val="00F24A8D"/>
    <w:rsid w:val="00F24C6B"/>
    <w:rsid w:val="00F252A2"/>
    <w:rsid w:val="00F252C9"/>
    <w:rsid w:val="00F25826"/>
    <w:rsid w:val="00F265EA"/>
    <w:rsid w:val="00F27439"/>
    <w:rsid w:val="00F274BD"/>
    <w:rsid w:val="00F277B5"/>
    <w:rsid w:val="00F27C2B"/>
    <w:rsid w:val="00F303BB"/>
    <w:rsid w:val="00F305A5"/>
    <w:rsid w:val="00F3061C"/>
    <w:rsid w:val="00F30828"/>
    <w:rsid w:val="00F30DA4"/>
    <w:rsid w:val="00F313D6"/>
    <w:rsid w:val="00F31AFE"/>
    <w:rsid w:val="00F32621"/>
    <w:rsid w:val="00F337DB"/>
    <w:rsid w:val="00F34247"/>
    <w:rsid w:val="00F34724"/>
    <w:rsid w:val="00F347BB"/>
    <w:rsid w:val="00F34864"/>
    <w:rsid w:val="00F34D29"/>
    <w:rsid w:val="00F34F8F"/>
    <w:rsid w:val="00F350A0"/>
    <w:rsid w:val="00F35B0D"/>
    <w:rsid w:val="00F3672D"/>
    <w:rsid w:val="00F36737"/>
    <w:rsid w:val="00F3684E"/>
    <w:rsid w:val="00F36EC5"/>
    <w:rsid w:val="00F370E6"/>
    <w:rsid w:val="00F37DF2"/>
    <w:rsid w:val="00F40533"/>
    <w:rsid w:val="00F40815"/>
    <w:rsid w:val="00F40F0C"/>
    <w:rsid w:val="00F4170A"/>
    <w:rsid w:val="00F42330"/>
    <w:rsid w:val="00F428B8"/>
    <w:rsid w:val="00F42CE4"/>
    <w:rsid w:val="00F42D18"/>
    <w:rsid w:val="00F42F93"/>
    <w:rsid w:val="00F432DC"/>
    <w:rsid w:val="00F4468F"/>
    <w:rsid w:val="00F44872"/>
    <w:rsid w:val="00F45858"/>
    <w:rsid w:val="00F46266"/>
    <w:rsid w:val="00F47547"/>
    <w:rsid w:val="00F4766C"/>
    <w:rsid w:val="00F47B69"/>
    <w:rsid w:val="00F5060E"/>
    <w:rsid w:val="00F5078B"/>
    <w:rsid w:val="00F507D1"/>
    <w:rsid w:val="00F50F65"/>
    <w:rsid w:val="00F519CE"/>
    <w:rsid w:val="00F51ADA"/>
    <w:rsid w:val="00F52000"/>
    <w:rsid w:val="00F52161"/>
    <w:rsid w:val="00F53A0A"/>
    <w:rsid w:val="00F54159"/>
    <w:rsid w:val="00F54843"/>
    <w:rsid w:val="00F54C29"/>
    <w:rsid w:val="00F5534E"/>
    <w:rsid w:val="00F56E87"/>
    <w:rsid w:val="00F5704D"/>
    <w:rsid w:val="00F574DE"/>
    <w:rsid w:val="00F60203"/>
    <w:rsid w:val="00F607C5"/>
    <w:rsid w:val="00F60DEA"/>
    <w:rsid w:val="00F61677"/>
    <w:rsid w:val="00F619CA"/>
    <w:rsid w:val="00F61FFA"/>
    <w:rsid w:val="00F626C6"/>
    <w:rsid w:val="00F62E5E"/>
    <w:rsid w:val="00F62EBA"/>
    <w:rsid w:val="00F6302A"/>
    <w:rsid w:val="00F63950"/>
    <w:rsid w:val="00F63E59"/>
    <w:rsid w:val="00F6486E"/>
    <w:rsid w:val="00F64ACB"/>
    <w:rsid w:val="00F64B95"/>
    <w:rsid w:val="00F64C2B"/>
    <w:rsid w:val="00F651BE"/>
    <w:rsid w:val="00F662FB"/>
    <w:rsid w:val="00F66688"/>
    <w:rsid w:val="00F67692"/>
    <w:rsid w:val="00F67F53"/>
    <w:rsid w:val="00F67FA4"/>
    <w:rsid w:val="00F703BE"/>
    <w:rsid w:val="00F71505"/>
    <w:rsid w:val="00F71F69"/>
    <w:rsid w:val="00F722D7"/>
    <w:rsid w:val="00F723DD"/>
    <w:rsid w:val="00F72B72"/>
    <w:rsid w:val="00F72E70"/>
    <w:rsid w:val="00F73B0A"/>
    <w:rsid w:val="00F74BB9"/>
    <w:rsid w:val="00F75582"/>
    <w:rsid w:val="00F757F3"/>
    <w:rsid w:val="00F75E89"/>
    <w:rsid w:val="00F76020"/>
    <w:rsid w:val="00F76EFA"/>
    <w:rsid w:val="00F77E3B"/>
    <w:rsid w:val="00F803CE"/>
    <w:rsid w:val="00F804BE"/>
    <w:rsid w:val="00F8098F"/>
    <w:rsid w:val="00F817CE"/>
    <w:rsid w:val="00F81961"/>
    <w:rsid w:val="00F81F47"/>
    <w:rsid w:val="00F8206A"/>
    <w:rsid w:val="00F82143"/>
    <w:rsid w:val="00F82798"/>
    <w:rsid w:val="00F829C0"/>
    <w:rsid w:val="00F83B4A"/>
    <w:rsid w:val="00F840D9"/>
    <w:rsid w:val="00F84531"/>
    <w:rsid w:val="00F8456C"/>
    <w:rsid w:val="00F846CB"/>
    <w:rsid w:val="00F85177"/>
    <w:rsid w:val="00F859D8"/>
    <w:rsid w:val="00F85AC1"/>
    <w:rsid w:val="00F85D6B"/>
    <w:rsid w:val="00F868F5"/>
    <w:rsid w:val="00F9056A"/>
    <w:rsid w:val="00F90F8D"/>
    <w:rsid w:val="00F91470"/>
    <w:rsid w:val="00F92782"/>
    <w:rsid w:val="00F93AA9"/>
    <w:rsid w:val="00F96985"/>
    <w:rsid w:val="00F96F79"/>
    <w:rsid w:val="00F97455"/>
    <w:rsid w:val="00F975C0"/>
    <w:rsid w:val="00F97838"/>
    <w:rsid w:val="00F97D8D"/>
    <w:rsid w:val="00F97DCA"/>
    <w:rsid w:val="00FA011C"/>
    <w:rsid w:val="00FA05F2"/>
    <w:rsid w:val="00FA06E2"/>
    <w:rsid w:val="00FA0A5B"/>
    <w:rsid w:val="00FA0C6E"/>
    <w:rsid w:val="00FA138E"/>
    <w:rsid w:val="00FA2188"/>
    <w:rsid w:val="00FA24DE"/>
    <w:rsid w:val="00FA29ED"/>
    <w:rsid w:val="00FA2AB6"/>
    <w:rsid w:val="00FA2BB3"/>
    <w:rsid w:val="00FA3EB7"/>
    <w:rsid w:val="00FA4985"/>
    <w:rsid w:val="00FA5F5C"/>
    <w:rsid w:val="00FA64E7"/>
    <w:rsid w:val="00FA777E"/>
    <w:rsid w:val="00FA7D71"/>
    <w:rsid w:val="00FA7EA5"/>
    <w:rsid w:val="00FB0591"/>
    <w:rsid w:val="00FB1322"/>
    <w:rsid w:val="00FB1337"/>
    <w:rsid w:val="00FB213F"/>
    <w:rsid w:val="00FB27B2"/>
    <w:rsid w:val="00FB3B95"/>
    <w:rsid w:val="00FB3F0E"/>
    <w:rsid w:val="00FB4C80"/>
    <w:rsid w:val="00FB4DE2"/>
    <w:rsid w:val="00FB6A6A"/>
    <w:rsid w:val="00FB6CDC"/>
    <w:rsid w:val="00FB7454"/>
    <w:rsid w:val="00FB7916"/>
    <w:rsid w:val="00FC066C"/>
    <w:rsid w:val="00FC0F8C"/>
    <w:rsid w:val="00FC15AE"/>
    <w:rsid w:val="00FC17E3"/>
    <w:rsid w:val="00FC31D4"/>
    <w:rsid w:val="00FC3AB2"/>
    <w:rsid w:val="00FC4329"/>
    <w:rsid w:val="00FC44ED"/>
    <w:rsid w:val="00FC4574"/>
    <w:rsid w:val="00FC487D"/>
    <w:rsid w:val="00FC507E"/>
    <w:rsid w:val="00FC60EC"/>
    <w:rsid w:val="00FC6411"/>
    <w:rsid w:val="00FC65B6"/>
    <w:rsid w:val="00FC6C0B"/>
    <w:rsid w:val="00FC6C39"/>
    <w:rsid w:val="00FC7429"/>
    <w:rsid w:val="00FD07F6"/>
    <w:rsid w:val="00FD0A00"/>
    <w:rsid w:val="00FD0B9B"/>
    <w:rsid w:val="00FD119E"/>
    <w:rsid w:val="00FD1E0E"/>
    <w:rsid w:val="00FD1EA9"/>
    <w:rsid w:val="00FD1EC8"/>
    <w:rsid w:val="00FD1EF8"/>
    <w:rsid w:val="00FD2056"/>
    <w:rsid w:val="00FD2954"/>
    <w:rsid w:val="00FD47ED"/>
    <w:rsid w:val="00FD53D8"/>
    <w:rsid w:val="00FD6291"/>
    <w:rsid w:val="00FD718F"/>
    <w:rsid w:val="00FD74DB"/>
    <w:rsid w:val="00FD7660"/>
    <w:rsid w:val="00FD7C0F"/>
    <w:rsid w:val="00FE013C"/>
    <w:rsid w:val="00FE0655"/>
    <w:rsid w:val="00FE1F86"/>
    <w:rsid w:val="00FE2018"/>
    <w:rsid w:val="00FE2365"/>
    <w:rsid w:val="00FE35B0"/>
    <w:rsid w:val="00FE37D7"/>
    <w:rsid w:val="00FE37F4"/>
    <w:rsid w:val="00FE4B36"/>
    <w:rsid w:val="00FE4C7B"/>
    <w:rsid w:val="00FE5069"/>
    <w:rsid w:val="00FE5175"/>
    <w:rsid w:val="00FE59DB"/>
    <w:rsid w:val="00FE5E59"/>
    <w:rsid w:val="00FE7336"/>
    <w:rsid w:val="00FE787C"/>
    <w:rsid w:val="00FF1210"/>
    <w:rsid w:val="00FF267B"/>
    <w:rsid w:val="00FF27AE"/>
    <w:rsid w:val="00FF38D1"/>
    <w:rsid w:val="00FF3A5D"/>
    <w:rsid w:val="00FF3F14"/>
    <w:rsid w:val="00FF4058"/>
    <w:rsid w:val="00FF45A5"/>
    <w:rsid w:val="00FF460A"/>
    <w:rsid w:val="00FF4EA2"/>
    <w:rsid w:val="00FF5844"/>
    <w:rsid w:val="00FF5C91"/>
    <w:rsid w:val="00FF76A0"/>
    <w:rsid w:val="00FF7CAA"/>
    <w:rsid w:val="00FF7F9B"/>
    <w:rsid w:val="07E98267"/>
    <w:rsid w:val="599DA4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16E45FE-43B9-44AF-A1A5-D65E00AF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0074D"/>
    <w:rPr>
      <w:rFonts w:ascii="Arial" w:eastAsiaTheme="minorHAnsi" w:hAnsi="Arial" w:cstheme="minorBidi"/>
      <w:szCs w:val="22"/>
      <w:lang w:val="en-US" w:eastAsia="en-US"/>
    </w:rPr>
  </w:style>
  <w:style w:type="table" w:customStyle="1" w:styleId="TableGrid1">
    <w:name w:val="TableGrid1"/>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C1E74"/>
    <w:rPr>
      <w:color w:val="2B579A"/>
      <w:shd w:val="clear" w:color="auto" w:fill="E1DFDD"/>
    </w:rPr>
  </w:style>
  <w:style w:type="table" w:customStyle="1" w:styleId="TableGrid2">
    <w:name w:val="TableGrid2"/>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rsid w:val="00480724"/>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4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5NUHHDQN7SK2-1476151046-566931</_dlc_DocId>
    <_dlc_DocIdUrl xmlns="f166a696-7b5b-4ccd-9f0c-ffde0cceec81">
      <Url>https://ericsson.sharepoint.com/sites/star/_layouts/15/DocIdRedir.aspx?ID=5NUHHDQN7SK2-1476151046-566931</Url>
      <Description>5NUHHDQN7SK2-1476151046-566931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D1B4D-CD84-4DFC-8E4E-DC0039AAF4BE}">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d8762117-8292-4133-b1c7-eab5c6487cfd"/>
    <ds:schemaRef ds:uri="http://www.w3.org/XML/1998/namespace"/>
    <ds:schemaRef ds:uri="http://purl.org/dc/elements/1.1/"/>
    <ds:schemaRef ds:uri="http://schemas.openxmlformats.org/package/2006/metadata/core-properties"/>
    <ds:schemaRef ds:uri="http://schemas.microsoft.com/office/2006/metadata/properties"/>
    <ds:schemaRef ds:uri="http://schemas.microsoft.com/sharepoint/v4"/>
    <ds:schemaRef ds:uri="f166a696-7b5b-4ccd-9f0c-ffde0cceec81"/>
    <ds:schemaRef ds:uri="http://schemas.microsoft.com/office/2006/documentManagement/types"/>
    <ds:schemaRef ds:uri="611109f9-ed58-4498-a270-1fb2086a5321"/>
    <ds:schemaRef ds:uri="http://purl.org/dc/dcmitype/"/>
    <ds:schemaRef ds:uri="http://purl.org/dc/terms/"/>
  </ds:schemaRefs>
</ds:datastoreItem>
</file>

<file path=customXml/itemProps3.xml><?xml version="1.0" encoding="utf-8"?>
<ds:datastoreItem xmlns:ds="http://schemas.openxmlformats.org/officeDocument/2006/customXml" ds:itemID="{1BFF95F9-1F4C-4E02-ADC6-80E44717D119}">
  <ds:schemaRefs>
    <ds:schemaRef ds:uri="http://schemas.microsoft.com/sharepoint/events"/>
  </ds:schemaRefs>
</ds:datastoreItem>
</file>

<file path=customXml/itemProps4.xml><?xml version="1.0" encoding="utf-8"?>
<ds:datastoreItem xmlns:ds="http://schemas.openxmlformats.org/officeDocument/2006/customXml" ds:itemID="{8292A2EF-59E3-4346-9D55-B376CD0E1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5902</TotalTime>
  <Pages>5</Pages>
  <Words>2453</Words>
  <Characters>12269</Characters>
  <Application>Microsoft Office Word</Application>
  <DocSecurity>0</DocSecurity>
  <Lines>102</Lines>
  <Paragraphs>29</Paragraphs>
  <ScaleCrop>false</ScaleCrop>
  <Company>Ericsson</Company>
  <LinksUpToDate>false</LinksUpToDate>
  <CharactersWithSpaces>14693</CharactersWithSpaces>
  <SharedDoc>false</SharedDoc>
  <HLinks>
    <vt:vector size="6" baseType="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Thomas Chapman</cp:lastModifiedBy>
  <cp:revision>321</cp:revision>
  <cp:lastPrinted>2008-02-01T10:09:00Z</cp:lastPrinted>
  <dcterms:created xsi:type="dcterms:W3CDTF">2024-09-14T23:37:00Z</dcterms:created>
  <dcterms:modified xsi:type="dcterms:W3CDTF">2024-10-07T15:32:00Z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d6125310-f9a6-4c47-b4e9-6b1026e816ef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TaxKeyword">
    <vt:lpwstr>212;#TDoc|af4b50c5-3c78-4293-b1bd-3e717d5b6882</vt:lpwstr>
  </property>
</Properties>
</file>